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bidi w:val="0"/>
      </w:pPr>
      <w:r>
        <w:commentReference w:id="0"/>
      </w:r>
      <w:r>
        <w:t>Type the title of your paper here</w:t>
      </w:r>
    </w:p>
    <w:p>
      <w:pPr>
        <w:pStyle w:val="39"/>
        <w:jc w:val="left"/>
        <w:rPr>
          <w:rFonts w:hint="default"/>
          <w:color w:val="7030A0"/>
          <w:lang w:val="en-US"/>
        </w:rPr>
      </w:pPr>
      <w:r>
        <w:rPr>
          <w:rFonts w:hint="eastAsia" w:ascii="Times New Roman" w:hAnsi="Times New Roman" w:eastAsia="宋体"/>
          <w:color w:val="7030A0"/>
          <w:lang w:val="en-US" w:eastAsia="zh-CN"/>
        </w:rPr>
        <w:t>The Paper Title</w:t>
      </w:r>
      <w:r>
        <w:rPr>
          <w:color w:val="7030A0"/>
        </w:rPr>
        <w:commentReference w:id="1"/>
      </w:r>
      <w:r>
        <w:rPr>
          <w:rFonts w:hint="eastAsia" w:ascii="Times New Roman" w:hAnsi="Times New Roman" w:eastAsia="宋体"/>
          <w:color w:val="7030A0"/>
          <w:lang w:val="en-US" w:eastAsia="zh-CN"/>
        </w:rPr>
        <w:t xml:space="preserve"> 每个实词首字母大写</w:t>
      </w:r>
    </w:p>
    <w:p>
      <w:pPr>
        <w:pStyle w:val="24"/>
      </w:pPr>
      <w:r>
        <w:t>List the author names here</w:t>
      </w:r>
      <w:r>
        <w:commentReference w:id="2"/>
      </w:r>
    </w:p>
    <w:p>
      <w:pPr>
        <w:pStyle w:val="2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13"/>
        <w:ind w:left="1417"/>
        <w:textAlignment w:val="auto"/>
        <w:rPr>
          <w:rFonts w:hint="eastAsia"/>
          <w:color w:val="215968" w:themeColor="accent5" w:themeShade="80"/>
          <w:highlight w:val="none"/>
          <w:lang w:eastAsia="zh-CN"/>
        </w:rPr>
      </w:pPr>
      <w:r>
        <w:rPr>
          <w:rFonts w:hint="eastAsia" w:eastAsia="宋体"/>
          <w:b/>
          <w:bCs/>
          <w:color w:val="7030A0"/>
          <w:highlight w:val="none"/>
          <w:lang w:val="en-US" w:eastAsia="zh-CN"/>
        </w:rPr>
        <w:t>San Zhang</w:t>
      </w:r>
      <w:r>
        <w:rPr>
          <w:rFonts w:ascii="Times New Roman" w:hAnsi="Times New Roman" w:eastAsia="等线" w:cs="Times New Roman"/>
          <w:b/>
          <w:bCs/>
          <w:color w:val="7030A0"/>
          <w:sz w:val="22"/>
          <w:vertAlign w:val="superscript"/>
        </w:rPr>
        <w:t>1</w:t>
      </w:r>
      <w:r>
        <w:rPr>
          <w:rFonts w:hint="eastAsia" w:ascii="Times New Roman" w:hAnsi="Times New Roman" w:eastAsia="等线" w:cs="Times New Roman"/>
          <w:b/>
          <w:bCs/>
          <w:color w:val="7030A0"/>
          <w:sz w:val="22"/>
          <w:vertAlign w:val="superscript"/>
          <w:lang w:val="en-US" w:eastAsia="zh-CN"/>
        </w:rPr>
        <w:t>[ORCID]</w:t>
      </w:r>
      <w:r>
        <w:rPr>
          <w:rFonts w:hint="eastAsia" w:eastAsia="宋体"/>
          <w:b/>
          <w:bCs/>
          <w:color w:val="7030A0"/>
          <w:highlight w:val="none"/>
          <w:lang w:val="en-US" w:eastAsia="zh-CN"/>
        </w:rPr>
        <w:t>, Si Li</w:t>
      </w:r>
      <w:r>
        <w:rPr>
          <w:rFonts w:ascii="Times New Roman" w:hAnsi="Times New Roman" w:eastAsia="等线" w:cs="Times New Roman"/>
          <w:b/>
          <w:bCs/>
          <w:color w:val="7030A0"/>
          <w:sz w:val="22"/>
          <w:vertAlign w:val="superscript"/>
        </w:rPr>
        <w:t>2</w:t>
      </w:r>
      <w:r>
        <w:rPr>
          <w:rFonts w:hint="eastAsia" w:ascii="Times New Roman" w:hAnsi="Times New Roman" w:eastAsia="等线" w:cs="Times New Roman"/>
          <w:b/>
          <w:bCs/>
          <w:color w:val="7030A0"/>
          <w:sz w:val="22"/>
          <w:vertAlign w:val="superscript"/>
          <w:lang w:val="en-US" w:eastAsia="zh-CN"/>
        </w:rPr>
        <w:t>[ORCID]</w:t>
      </w:r>
      <w:r>
        <w:rPr>
          <w:rFonts w:hint="eastAsia" w:eastAsia="宋体"/>
          <w:b/>
          <w:bCs/>
          <w:color w:val="7030A0"/>
          <w:highlight w:val="none"/>
          <w:lang w:val="en-US" w:eastAsia="zh-CN"/>
        </w:rPr>
        <w:t>, Wu Wang</w:t>
      </w:r>
      <w:r>
        <w:rPr>
          <w:rFonts w:ascii="Times New Roman" w:hAnsi="Times New Roman" w:eastAsia="等线" w:cs="Times New Roman"/>
          <w:b/>
          <w:bCs/>
          <w:color w:val="7030A0"/>
          <w:sz w:val="22"/>
          <w:vertAlign w:val="superscript"/>
        </w:rPr>
        <w:t>3*</w:t>
      </w:r>
      <w:r>
        <w:rPr>
          <w:rFonts w:hint="eastAsia" w:ascii="Times New Roman" w:hAnsi="Times New Roman" w:eastAsia="等线" w:cs="Times New Roman"/>
          <w:b/>
          <w:bCs/>
          <w:color w:val="7030A0"/>
          <w:sz w:val="22"/>
          <w:vertAlign w:val="superscript"/>
          <w:lang w:val="en-US" w:eastAsia="zh-CN"/>
        </w:rPr>
        <w:t>[ORCID]</w:t>
      </w:r>
    </w:p>
    <w:p>
      <w:pPr>
        <w:pStyle w:val="2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14"/>
        <w:ind w:left="1417"/>
        <w:textAlignment w:val="auto"/>
      </w:pPr>
      <w:r>
        <w:t>Type the author addresses h</w:t>
      </w:r>
      <w:bookmarkStart w:id="1" w:name="_GoBack"/>
      <w:bookmarkEnd w:id="1"/>
      <w:r>
        <w:t>ere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14"/>
        <w:ind w:left="1417"/>
        <w:textAlignment w:val="auto"/>
        <w:rPr>
          <w:rFonts w:hint="eastAsia" w:ascii="Times" w:hAnsi="Times" w:eastAsia="宋体" w:cs="Times New Roman"/>
          <w:b w:val="0"/>
          <w:bCs w:val="0"/>
          <w:color w:val="7030A0"/>
          <w:sz w:val="22"/>
          <w:szCs w:val="22"/>
          <w:highlight w:val="none"/>
          <w:lang w:val="en-US" w:eastAsia="zh-CN" w:bidi="ar-SA"/>
        </w:rPr>
      </w:pPr>
      <w:r>
        <w:rPr>
          <w:rFonts w:hint="default" w:ascii="Times" w:hAnsi="Times" w:eastAsia="宋体" w:cs="Times New Roman"/>
          <w:b w:val="0"/>
          <w:bCs w:val="0"/>
          <w:color w:val="7030A0"/>
          <w:sz w:val="22"/>
          <w:szCs w:val="22"/>
          <w:highlight w:val="none"/>
          <w:vertAlign w:val="superscript"/>
          <w:lang w:val="en-US" w:eastAsia="zh-CN" w:bidi="ar-SA"/>
        </w:rPr>
        <w:t>1</w:t>
      </w:r>
      <w:r>
        <w:rPr>
          <w:rFonts w:hint="default" w:ascii="Times" w:hAnsi="Times" w:eastAsia="宋体" w:cs="Times New Roman"/>
          <w:b w:val="0"/>
          <w:bCs w:val="0"/>
          <w:color w:val="7030A0"/>
          <w:sz w:val="22"/>
          <w:szCs w:val="22"/>
          <w:highlight w:val="none"/>
          <w:lang w:val="en-US" w:eastAsia="zh-CN" w:bidi="ar-SA"/>
        </w:rPr>
        <w:t xml:space="preserve"> Suzhou Nuclear Power Research Institute, Suzhou, Jiangsu Province, 215004, PR 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14"/>
        <w:ind w:left="1417"/>
        <w:textAlignment w:val="auto"/>
        <w:rPr>
          <w:rFonts w:hint="eastAsia" w:ascii="Times" w:hAnsi="Times" w:eastAsia="宋体" w:cs="Times New Roman"/>
          <w:b w:val="0"/>
          <w:bCs w:val="0"/>
          <w:color w:val="7030A0"/>
          <w:sz w:val="22"/>
          <w:szCs w:val="22"/>
          <w:highlight w:val="none"/>
          <w:lang w:val="en-US" w:eastAsia="zh-CN" w:bidi="ar-SA"/>
        </w:rPr>
      </w:pPr>
      <w:r>
        <w:rPr>
          <w:rFonts w:hint="default" w:ascii="Times" w:hAnsi="Times" w:eastAsia="宋体" w:cs="Times New Roman"/>
          <w:b w:val="0"/>
          <w:bCs w:val="0"/>
          <w:color w:val="7030A0"/>
          <w:sz w:val="22"/>
          <w:szCs w:val="22"/>
          <w:highlight w:val="none"/>
          <w:lang w:val="en-US" w:eastAsia="zh-CN" w:bidi="ar-SA"/>
        </w:rPr>
        <w:t xml:space="preserve">China 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14"/>
        <w:ind w:left="1417"/>
        <w:textAlignment w:val="auto"/>
        <w:rPr>
          <w:rFonts w:hint="eastAsia" w:ascii="Times" w:hAnsi="Times" w:eastAsia="宋体" w:cs="Times New Roman"/>
          <w:b w:val="0"/>
          <w:bCs w:val="0"/>
          <w:color w:val="7030A0"/>
          <w:sz w:val="22"/>
          <w:szCs w:val="22"/>
          <w:highlight w:val="none"/>
          <w:lang w:val="en-US" w:eastAsia="zh-CN" w:bidi="ar-SA"/>
        </w:rPr>
      </w:pPr>
      <w:r>
        <w:rPr>
          <w:rFonts w:hint="default" w:ascii="Times" w:hAnsi="Times" w:eastAsia="宋体" w:cs="Times New Roman"/>
          <w:b w:val="0"/>
          <w:bCs w:val="0"/>
          <w:color w:val="7030A0"/>
          <w:sz w:val="22"/>
          <w:szCs w:val="22"/>
          <w:highlight w:val="none"/>
          <w:vertAlign w:val="superscript"/>
          <w:lang w:val="en-US" w:eastAsia="zh-CN" w:bidi="ar-SA"/>
        </w:rPr>
        <w:t>2</w:t>
      </w:r>
      <w:r>
        <w:rPr>
          <w:rFonts w:hint="default" w:ascii="Times" w:hAnsi="Times" w:eastAsia="宋体" w:cs="Times New Roman"/>
          <w:b w:val="0"/>
          <w:bCs w:val="0"/>
          <w:color w:val="7030A0"/>
          <w:sz w:val="22"/>
          <w:szCs w:val="22"/>
          <w:highlight w:val="none"/>
          <w:lang w:val="en-US" w:eastAsia="zh-CN" w:bidi="ar-SA"/>
        </w:rPr>
        <w:t xml:space="preserve"> Shanghai Minghua Power Technology Co., Ltd., NO. 1687 Changyang Rd, Shanghai 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14"/>
        <w:ind w:left="1417"/>
        <w:textAlignment w:val="auto"/>
        <w:rPr>
          <w:rFonts w:hint="eastAsia" w:ascii="Times" w:hAnsi="Times" w:eastAsia="宋体" w:cs="Times New Roman"/>
          <w:b w:val="0"/>
          <w:bCs w:val="0"/>
          <w:color w:val="7030A0"/>
          <w:sz w:val="22"/>
          <w:szCs w:val="22"/>
          <w:highlight w:val="none"/>
          <w:lang w:val="en-US" w:eastAsia="zh-CN" w:bidi="ar-SA"/>
        </w:rPr>
      </w:pPr>
      <w:r>
        <w:rPr>
          <w:rFonts w:hint="default" w:ascii="Times" w:hAnsi="Times" w:eastAsia="宋体" w:cs="Times New Roman"/>
          <w:b w:val="0"/>
          <w:bCs w:val="0"/>
          <w:color w:val="7030A0"/>
          <w:sz w:val="22"/>
          <w:szCs w:val="22"/>
          <w:highlight w:val="none"/>
          <w:lang w:val="en-US" w:eastAsia="zh-CN" w:bidi="ar-SA"/>
        </w:rPr>
        <w:t xml:space="preserve">200090, P.R. China 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14"/>
        <w:ind w:left="1417"/>
        <w:textAlignment w:val="auto"/>
        <w:rPr>
          <w:rFonts w:hint="eastAsia" w:ascii="Times" w:hAnsi="Times" w:eastAsia="宋体" w:cs="Times New Roman"/>
          <w:b w:val="0"/>
          <w:bCs w:val="0"/>
          <w:color w:val="7030A0"/>
          <w:sz w:val="22"/>
          <w:szCs w:val="22"/>
          <w:highlight w:val="none"/>
          <w:lang w:val="en-US" w:eastAsia="zh-CN" w:bidi="ar-SA"/>
        </w:rPr>
      </w:pPr>
      <w:r>
        <w:rPr>
          <w:rFonts w:hint="default" w:ascii="Times" w:hAnsi="Times" w:eastAsia="宋体" w:cs="Times New Roman"/>
          <w:b w:val="0"/>
          <w:bCs w:val="0"/>
          <w:color w:val="7030A0"/>
          <w:sz w:val="22"/>
          <w:szCs w:val="22"/>
          <w:highlight w:val="none"/>
          <w:vertAlign w:val="superscript"/>
          <w:lang w:val="en-US" w:eastAsia="zh-CN" w:bidi="ar-SA"/>
        </w:rPr>
        <w:t>3</w:t>
      </w:r>
      <w:r>
        <w:rPr>
          <w:rFonts w:hint="eastAsia" w:eastAsia="宋体" w:cs="Times New Roman"/>
          <w:b w:val="0"/>
          <w:bCs w:val="0"/>
          <w:color w:val="7030A0"/>
          <w:sz w:val="22"/>
          <w:szCs w:val="22"/>
          <w:highlight w:val="none"/>
          <w:vertAlign w:val="superscript"/>
          <w:lang w:val="en-US" w:eastAsia="zh-CN" w:bidi="ar-SA"/>
        </w:rPr>
        <w:t xml:space="preserve"> </w:t>
      </w:r>
      <w:r>
        <w:rPr>
          <w:rFonts w:hint="default" w:ascii="Times" w:hAnsi="Times" w:eastAsia="宋体" w:cs="Times New Roman"/>
          <w:b w:val="0"/>
          <w:bCs w:val="0"/>
          <w:color w:val="7030A0"/>
          <w:sz w:val="22"/>
          <w:szCs w:val="22"/>
          <w:highlight w:val="none"/>
          <w:lang w:val="en-US" w:eastAsia="zh-CN" w:bidi="ar-SA"/>
        </w:rPr>
        <w:t>CHN Energy New Energy Technology Research Institute Co., Ltd.</w:t>
      </w:r>
      <w:r>
        <w:rPr>
          <w:rFonts w:hint="eastAsia" w:eastAsia="宋体" w:cs="Times New Roman"/>
          <w:b w:val="0"/>
          <w:bCs w:val="0"/>
          <w:color w:val="7030A0"/>
          <w:sz w:val="22"/>
          <w:szCs w:val="22"/>
          <w:highlight w:val="none"/>
          <w:lang w:val="en-US" w:eastAsia="zh-CN" w:bidi="ar-SA"/>
        </w:rPr>
        <w:t xml:space="preserve">, </w:t>
      </w:r>
      <w:r>
        <w:rPr>
          <w:rFonts w:hint="default" w:ascii="Times" w:hAnsi="Times" w:eastAsia="宋体" w:cs="Times New Roman"/>
          <w:b w:val="0"/>
          <w:bCs w:val="0"/>
          <w:color w:val="7030A0"/>
          <w:sz w:val="22"/>
          <w:szCs w:val="22"/>
          <w:highlight w:val="none"/>
          <w:lang w:val="en-US" w:eastAsia="zh-CN" w:bidi="ar-SA"/>
        </w:rPr>
        <w:t xml:space="preserve">Future 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14"/>
        <w:ind w:left="1417"/>
        <w:textAlignment w:val="auto"/>
      </w:pPr>
      <w:r>
        <w:rPr>
          <w:rFonts w:hint="default" w:ascii="Times" w:hAnsi="Times" w:eastAsia="宋体" w:cs="Times New Roman"/>
          <w:b w:val="0"/>
          <w:bCs w:val="0"/>
          <w:color w:val="7030A0"/>
          <w:sz w:val="22"/>
          <w:szCs w:val="22"/>
          <w:highlight w:val="none"/>
          <w:lang w:val="en-US" w:eastAsia="zh-CN" w:bidi="ar-SA"/>
        </w:rPr>
        <w:t>Technology City, Beijing 102209, P.R. China</w:t>
      </w:r>
      <w:r>
        <w:commentReference w:id="3"/>
      </w:r>
    </w:p>
    <w:p>
      <w:pPr>
        <w:pStyle w:val="26"/>
      </w:pPr>
      <w:r>
        <w:t>Type the corresponding author’s e-mail address here</w:t>
      </w:r>
    </w:p>
    <w:p>
      <w:pPr>
        <w:pStyle w:val="2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left="1417"/>
        <w:textAlignment w:val="auto"/>
        <w:rPr>
          <w:rFonts w:hint="default" w:ascii="Times" w:hAnsi="Times" w:eastAsia="宋体" w:cs="Times New Roman"/>
          <w:b w:val="0"/>
          <w:bCs w:val="0"/>
          <w:color w:val="7030A0"/>
          <w:sz w:val="22"/>
          <w:szCs w:val="22"/>
          <w:highlight w:val="none"/>
          <w:lang w:val="en-US" w:eastAsia="zh-CN" w:bidi="ar-SA"/>
        </w:rPr>
      </w:pPr>
      <w:r>
        <w:rPr>
          <w:rFonts w:hint="default" w:ascii="Times" w:hAnsi="Times" w:eastAsia="宋体" w:cs="Times New Roman"/>
          <w:b w:val="0"/>
          <w:bCs w:val="0"/>
          <w:color w:val="7030A0"/>
          <w:sz w:val="22"/>
          <w:szCs w:val="22"/>
          <w:highlight w:val="none"/>
          <w:vertAlign w:val="superscript"/>
          <w:lang w:val="en-US" w:eastAsia="zh-CN" w:bidi="ar-SA"/>
        </w:rPr>
        <w:t>*</w:t>
      </w:r>
      <w:r>
        <w:rPr>
          <w:rFonts w:hint="default" w:ascii="Times" w:hAnsi="Times" w:eastAsia="宋体" w:cs="Times New Roman"/>
          <w:b w:val="0"/>
          <w:bCs w:val="0"/>
          <w:color w:val="7030A0"/>
          <w:sz w:val="22"/>
          <w:szCs w:val="22"/>
          <w:highlight w:val="none"/>
          <w:lang w:val="en-US" w:eastAsia="zh-CN" w:bidi="ar-SA"/>
        </w:rPr>
        <w:t xml:space="preserve">Corresponding author’s e-mail: </w:t>
      </w:r>
      <w:r>
        <w:rPr>
          <w:rFonts w:hint="eastAsia" w:ascii="Times" w:hAnsi="Times" w:eastAsia="宋体" w:cs="Times New Roman"/>
          <w:b w:val="0"/>
          <w:bCs w:val="0"/>
          <w:color w:val="7030A0"/>
          <w:sz w:val="22"/>
          <w:szCs w:val="22"/>
          <w:highlight w:val="yellow"/>
          <w:lang w:val="en-US" w:eastAsia="zh-CN" w:bidi="ar-SA"/>
        </w:rPr>
        <w:t>强烈建议使用机构邮箱</w:t>
      </w:r>
      <w:r>
        <w:rPr>
          <w:rFonts w:hint="default" w:ascii="Times" w:hAnsi="Times" w:eastAsia="宋体" w:cs="Times New Roman"/>
          <w:b w:val="0"/>
          <w:bCs w:val="0"/>
          <w:color w:val="7030A0"/>
          <w:sz w:val="22"/>
          <w:szCs w:val="22"/>
          <w:highlight w:val="none"/>
          <w:lang w:val="en-US" w:eastAsia="zh-CN" w:bidi="ar-SA"/>
        </w:rPr>
        <w:t xml:space="preserve"> </w:t>
      </w:r>
      <w:r>
        <w:commentReference w:id="4"/>
      </w:r>
    </w:p>
    <w:p>
      <w:pPr>
        <w:pStyle w:val="27"/>
        <w:spacing w:after="567"/>
        <w:rPr>
          <w:rFonts w:hint="eastAsia" w:eastAsia="宋体"/>
          <w:lang w:val="en-US" w:eastAsia="zh-CN"/>
        </w:rPr>
      </w:pPr>
      <w:r>
        <w:rPr>
          <w:b/>
        </w:rPr>
        <w:t>Abstract</w:t>
      </w:r>
      <w:r>
        <w:t xml:space="preserve">. Start </w:t>
      </w:r>
      <w:r>
        <w:rPr>
          <w:rFonts w:ascii="Times New Roman" w:hAnsi="Times New Roman"/>
        </w:rPr>
        <w:t xml:space="preserve">your </w:t>
      </w:r>
      <w:r>
        <w:t>abstract here…</w:t>
      </w:r>
      <w:r>
        <w:commentReference w:id="5"/>
      </w:r>
    </w:p>
    <w:p>
      <w:pPr>
        <w:pStyle w:val="28"/>
      </w:pPr>
      <w:r>
        <w:t>The first section in your paper</w:t>
      </w:r>
      <w:r>
        <w:commentReference w:id="6"/>
      </w:r>
    </w:p>
    <w:p>
      <w:pPr>
        <w:pStyle w:val="5"/>
      </w:pPr>
      <w:r>
        <w:t>The first paragraph after a heading is not indented (Bodytext style).</w:t>
      </w:r>
      <w:r>
        <w:commentReference w:id="7"/>
      </w:r>
    </w:p>
    <w:p>
      <w:pPr>
        <w:pStyle w:val="6"/>
      </w:pPr>
      <w:r>
        <w:t>Other paragraphs are indented (BodytextIndented style).</w:t>
      </w:r>
    </w:p>
    <w:p>
      <w:pPr>
        <w:pStyle w:val="28"/>
      </w:pPr>
      <w:r>
        <w:t>Another section of your paper</w:t>
      </w:r>
    </w:p>
    <w:p>
      <w:pPr>
        <w:pStyle w:val="5"/>
      </w:pPr>
      <w:r>
        <w:t>The first paragraph after a heading is not indented (Bodytext style).</w:t>
      </w:r>
    </w:p>
    <w:p>
      <w:pPr>
        <w:pStyle w:val="6"/>
      </w:pPr>
      <w:r>
        <w:t>Other paragraphs are indented (BodytextIndented style).</w:t>
      </w:r>
    </w:p>
    <w:p>
      <w:pPr>
        <w:pStyle w:val="3"/>
      </w:pPr>
      <w:r>
        <w:t>A subsection</w:t>
      </w:r>
      <w:r>
        <w:commentReference w:id="8"/>
      </w:r>
    </w:p>
    <w:p>
      <w:pPr>
        <w:pStyle w:val="5"/>
      </w:pPr>
      <w:r>
        <w:t xml:space="preserve">Some text. </w:t>
      </w:r>
    </w:p>
    <w:p>
      <w:pPr>
        <w:pStyle w:val="29"/>
        <w:rPr>
          <w:i w:val="0"/>
        </w:rPr>
      </w:pPr>
      <w:r>
        <w:t>A subsubsection.</w:t>
      </w:r>
      <w:r>
        <w:commentReference w:id="9"/>
      </w:r>
      <w:r>
        <w:rPr>
          <w:i w:val="0"/>
        </w:rPr>
        <w:t xml:space="preserve"> The paragraph text follows on from the subsubsection heading but should not be in italic. </w:t>
      </w:r>
    </w:p>
    <w:p>
      <w:pPr>
        <w:pStyle w:val="5"/>
        <w:rPr>
          <w:i w:val="0"/>
        </w:rPr>
      </w:pPr>
    </w:p>
    <w:p>
      <w:pPr>
        <w:pStyle w:val="6"/>
        <w:ind w:left="0" w:leftChars="0" w:firstLine="0" w:firstLineChars="0"/>
        <w:rPr>
          <w:rFonts w:hint="default" w:ascii="Times" w:hAnsi="Times" w:eastAsia="宋体" w:cs="Times New Roman"/>
          <w:b w:val="0"/>
          <w:bCs w:val="0"/>
          <w:color w:val="7030A0"/>
          <w:sz w:val="22"/>
          <w:szCs w:val="22"/>
          <w:highlight w:val="none"/>
          <w:lang w:val="en-US" w:eastAsia="zh-CN" w:bidi="ar-SA"/>
        </w:rPr>
      </w:pPr>
      <w:r>
        <w:rPr>
          <w:rFonts w:hint="eastAsia" w:ascii="Times" w:hAnsi="Times" w:eastAsia="宋体" w:cs="Times New Roman"/>
          <w:b w:val="0"/>
          <w:bCs w:val="0"/>
          <w:color w:val="7030A0"/>
          <w:sz w:val="22"/>
          <w:szCs w:val="22"/>
          <w:highlight w:val="none"/>
          <w:lang w:val="en-US" w:eastAsia="zh-CN" w:bidi="ar-SA"/>
        </w:rPr>
        <w:t>图片</w:t>
      </w:r>
      <w:r>
        <w:rPr>
          <w:rFonts w:hint="eastAsia" w:eastAsia="宋体" w:cs="Times New Roman"/>
          <w:b w:val="0"/>
          <w:bCs w:val="0"/>
          <w:color w:val="7030A0"/>
          <w:sz w:val="22"/>
          <w:szCs w:val="22"/>
          <w:highlight w:val="none"/>
          <w:lang w:val="en-US" w:eastAsia="zh-CN" w:bidi="ar-SA"/>
        </w:rPr>
        <w:t>——居中，嵌入型，要清晰，图释放在下面</w:t>
      </w:r>
    </w:p>
    <w:p>
      <w:pPr>
        <w:pStyle w:val="6"/>
        <w:ind w:left="0" w:leftChars="0" w:firstLine="0" w:firstLineChars="0"/>
        <w:jc w:val="center"/>
        <w:rPr>
          <w:rFonts w:hint="default" w:ascii="Times" w:hAnsi="Times" w:eastAsia="宋体" w:cs="Times New Roman"/>
          <w:kern w:val="0"/>
          <w:sz w:val="22"/>
          <w:szCs w:val="22"/>
          <w:lang w:val="en-US" w:eastAsia="zh-CN" w:bidi="ar"/>
        </w:rPr>
      </w:pPr>
      <w:r>
        <w:rPr>
          <w:rFonts w:hint="default" w:ascii="Times" w:hAnsi="Times" w:eastAsia="宋体" w:cs="Times New Roman"/>
          <w:kern w:val="0"/>
          <w:sz w:val="22"/>
          <w:szCs w:val="22"/>
          <w:lang w:val="en-US" w:eastAsia="zh-CN" w:bidi="ar"/>
        </w:rPr>
        <w:drawing>
          <wp:inline distT="0" distB="0" distL="114300" distR="114300">
            <wp:extent cx="2438400" cy="1582420"/>
            <wp:effectExtent l="0" t="0" r="0" b="17780"/>
            <wp:docPr id="2" name="图片 7" descr="wp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wps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58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ind w:left="0" w:leftChars="0" w:firstLine="0" w:firstLineChars="0"/>
        <w:jc w:val="center"/>
        <w:rPr>
          <w:rFonts w:hint="eastAsia" w:ascii="Times" w:hAnsi="Times" w:eastAsia="宋体" w:cs="Times New Roman"/>
          <w:b w:val="0"/>
          <w:bCs w:val="0"/>
          <w:color w:val="7030A0"/>
          <w:sz w:val="22"/>
          <w:szCs w:val="22"/>
          <w:highlight w:val="none"/>
          <w:lang w:val="en-US" w:eastAsia="zh-CN" w:bidi="ar-SA"/>
        </w:rPr>
      </w:pPr>
      <w:r>
        <w:rPr>
          <w:rFonts w:hint="eastAsia" w:ascii="Times" w:hAnsi="Times" w:eastAsia="宋体" w:cs="Times New Roman"/>
          <w:b w:val="0"/>
          <w:bCs w:val="0"/>
          <w:color w:val="7030A0"/>
          <w:sz w:val="22"/>
          <w:szCs w:val="22"/>
          <w:highlight w:val="none"/>
          <w:lang w:val="en-US" w:eastAsia="zh-CN" w:bidi="ar-SA"/>
        </w:rPr>
        <w:t>Figure 1. This is a picture for example</w:t>
      </w:r>
    </w:p>
    <w:p>
      <w:pPr>
        <w:pStyle w:val="6"/>
        <w:ind w:left="0" w:leftChars="0" w:firstLine="0" w:firstLineChars="0"/>
        <w:jc w:val="center"/>
        <w:rPr>
          <w:rFonts w:hint="default" w:ascii="Times" w:hAnsi="Times" w:eastAsia="宋体" w:cs="Times New Roman"/>
          <w:b w:val="0"/>
          <w:bCs w:val="0"/>
          <w:color w:val="7030A0"/>
          <w:sz w:val="22"/>
          <w:szCs w:val="22"/>
          <w:highlight w:val="none"/>
          <w:lang w:val="en-US" w:eastAsia="zh-CN" w:bidi="ar-SA"/>
        </w:rPr>
      </w:pPr>
    </w:p>
    <w:p>
      <w:pPr>
        <w:pStyle w:val="6"/>
        <w:ind w:left="0" w:leftChars="0" w:firstLine="0" w:firstLineChars="0"/>
        <w:rPr>
          <w:rFonts w:hint="default" w:eastAsia="宋体" w:cs="Times New Roman"/>
          <w:b w:val="0"/>
          <w:bCs w:val="0"/>
          <w:color w:val="7030A0"/>
          <w:sz w:val="22"/>
          <w:szCs w:val="22"/>
          <w:highlight w:val="none"/>
          <w:lang w:val="en-US" w:eastAsia="zh-CN" w:bidi="ar-SA"/>
        </w:rPr>
      </w:pPr>
      <w:r>
        <w:rPr>
          <w:rFonts w:hint="eastAsia" w:ascii="Times" w:hAnsi="Times" w:eastAsia="宋体" w:cs="Times New Roman"/>
          <w:b w:val="0"/>
          <w:bCs w:val="0"/>
          <w:color w:val="7030A0"/>
          <w:sz w:val="22"/>
          <w:szCs w:val="22"/>
          <w:highlight w:val="none"/>
          <w:lang w:val="en-US" w:eastAsia="zh-CN" w:bidi="ar-SA"/>
        </w:rPr>
        <w:t>表格</w:t>
      </w:r>
      <w:r>
        <w:rPr>
          <w:rFonts w:hint="eastAsia" w:eastAsia="宋体" w:cs="Times New Roman"/>
          <w:b w:val="0"/>
          <w:bCs w:val="0"/>
          <w:color w:val="7030A0"/>
          <w:sz w:val="22"/>
          <w:szCs w:val="22"/>
          <w:highlight w:val="none"/>
          <w:lang w:val="en-US" w:eastAsia="zh-CN" w:bidi="ar-SA"/>
        </w:rPr>
        <w:t>——标题在上面；表格不要超出版面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" w:hAnsi="Times" w:eastAsia="宋体" w:cs="Times New Roman"/>
          <w:b w:val="0"/>
          <w:bCs w:val="0"/>
          <w:iCs/>
          <w:color w:val="7030A0"/>
          <w:sz w:val="22"/>
          <w:szCs w:val="22"/>
          <w:highlight w:val="none"/>
          <w:lang w:val="en-US" w:eastAsia="zh-CN" w:bidi="ar-SA"/>
        </w:rPr>
      </w:pPr>
      <w:r>
        <w:rPr>
          <w:rFonts w:hint="default" w:ascii="Times" w:hAnsi="Times" w:eastAsia="宋体" w:cs="Times New Roman"/>
          <w:b w:val="0"/>
          <w:bCs w:val="0"/>
          <w:iCs/>
          <w:color w:val="7030A0"/>
          <w:sz w:val="22"/>
          <w:szCs w:val="22"/>
          <w:highlight w:val="none"/>
          <w:lang w:val="en-US" w:eastAsia="zh-CN" w:bidi="ar-SA"/>
        </w:rPr>
        <w:t>Table 1</w:t>
      </w:r>
      <w:r>
        <w:rPr>
          <w:rFonts w:hint="eastAsia" w:eastAsia="宋体" w:cs="Times New Roman"/>
          <w:b w:val="0"/>
          <w:bCs w:val="0"/>
          <w:iCs/>
          <w:color w:val="7030A0"/>
          <w:sz w:val="22"/>
          <w:szCs w:val="22"/>
          <w:highlight w:val="none"/>
          <w:lang w:val="en-US" w:eastAsia="zh-CN" w:bidi="ar-SA"/>
        </w:rPr>
        <w:t>.</w:t>
      </w:r>
      <w:r>
        <w:rPr>
          <w:rFonts w:hint="default" w:ascii="Times" w:hAnsi="Times" w:eastAsia="宋体" w:cs="Times New Roman"/>
          <w:b w:val="0"/>
          <w:bCs w:val="0"/>
          <w:iCs/>
          <w:color w:val="7030A0"/>
          <w:sz w:val="22"/>
          <w:szCs w:val="22"/>
          <w:highlight w:val="none"/>
          <w:lang w:val="en-US" w:eastAsia="zh-CN" w:bidi="ar-SA"/>
        </w:rPr>
        <w:t xml:space="preserve"> PT results and acceptance criteria</w:t>
      </w:r>
    </w:p>
    <w:tbl>
      <w:tblPr>
        <w:tblStyle w:val="19"/>
        <w:tblW w:w="0" w:type="auto"/>
        <w:jc w:val="center"/>
        <w:tblLayout w:type="autofit"/>
        <w:tblCellMar>
          <w:top w:w="40" w:type="dxa"/>
          <w:left w:w="0" w:type="dxa"/>
          <w:bottom w:w="40" w:type="dxa"/>
          <w:right w:w="0" w:type="dxa"/>
        </w:tblCellMar>
      </w:tblPr>
      <w:tblGrid>
        <w:gridCol w:w="1424"/>
        <w:gridCol w:w="2552"/>
        <w:gridCol w:w="4256"/>
      </w:tblGrid>
      <w:tr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424" w:type="dxa"/>
            <w:shd w:val="clear" w:color="auto" w:fill="auto"/>
          </w:tcPr>
          <w:p>
            <w:pPr>
              <w:pStyle w:val="36"/>
              <w:spacing w:before="40" w:after="40"/>
              <w:rPr>
                <w:rFonts w:hint="default" w:ascii="Times" w:hAnsi="Times" w:eastAsia="宋体" w:cs="Times New Roman"/>
                <w:b w:val="0"/>
                <w:bCs w:val="0"/>
                <w:iCs/>
                <w:color w:val="7030A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5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36"/>
              <w:spacing w:before="40" w:after="40"/>
              <w:rPr>
                <w:rFonts w:hint="default" w:ascii="Times" w:hAnsi="Times" w:eastAsia="宋体" w:cs="Times New Roman"/>
                <w:b w:val="0"/>
                <w:bCs w:val="0"/>
                <w:iCs/>
                <w:color w:val="7030A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" w:hAnsi="Times" w:eastAsia="宋体" w:cs="Times New Roman"/>
                <w:b w:val="0"/>
                <w:bCs w:val="0"/>
                <w:iCs/>
                <w:color w:val="7030A0"/>
                <w:sz w:val="22"/>
                <w:szCs w:val="22"/>
                <w:highlight w:val="none"/>
                <w:lang w:val="en-US" w:eastAsia="zh-CN" w:bidi="ar-SA"/>
              </w:rPr>
              <w:t xml:space="preserve">Font </w:t>
            </w:r>
          </w:p>
        </w:tc>
        <w:tc>
          <w:tcPr>
            <w:tcW w:w="425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36"/>
              <w:spacing w:before="40" w:after="40"/>
              <w:rPr>
                <w:rFonts w:hint="default" w:ascii="Times" w:hAnsi="Times" w:eastAsia="宋体" w:cs="Times New Roman"/>
                <w:b w:val="0"/>
                <w:bCs w:val="0"/>
                <w:iCs/>
                <w:color w:val="7030A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" w:hAnsi="Times" w:eastAsia="宋体" w:cs="Times New Roman"/>
                <w:b w:val="0"/>
                <w:bCs w:val="0"/>
                <w:iCs/>
                <w:color w:val="7030A0"/>
                <w:sz w:val="22"/>
                <w:szCs w:val="22"/>
                <w:highlight w:val="none"/>
                <w:lang w:val="en-US" w:eastAsia="zh-CN" w:bidi="ar-SA"/>
              </w:rPr>
              <w:t>Spacing</w:t>
            </w:r>
          </w:p>
        </w:tc>
      </w:tr>
      <w:tr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jc w:val="center"/>
        </w:trPr>
        <w:tc>
          <w:tcPr>
            <w:tcW w:w="1424" w:type="dxa"/>
            <w:shd w:val="clear" w:color="auto" w:fill="auto"/>
          </w:tcPr>
          <w:p>
            <w:pPr>
              <w:pStyle w:val="36"/>
              <w:rPr>
                <w:rFonts w:hint="default" w:ascii="Times" w:hAnsi="Times" w:eastAsia="宋体" w:cs="Times New Roman"/>
                <w:b w:val="0"/>
                <w:bCs w:val="0"/>
                <w:iCs/>
                <w:color w:val="7030A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" w:hAnsi="Times" w:eastAsia="宋体" w:cs="Times New Roman"/>
                <w:b w:val="0"/>
                <w:bCs w:val="0"/>
                <w:iCs/>
                <w:color w:val="7030A0"/>
                <w:sz w:val="22"/>
                <w:szCs w:val="22"/>
                <w:highlight w:val="none"/>
                <w:lang w:val="en-US" w:eastAsia="zh-CN" w:bidi="ar-SA"/>
              </w:rPr>
              <w:t>Section</w:t>
            </w:r>
          </w:p>
        </w:tc>
        <w:tc>
          <w:tcPr>
            <w:tcW w:w="2552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pStyle w:val="36"/>
              <w:rPr>
                <w:rFonts w:hint="default" w:ascii="Times" w:hAnsi="Times" w:eastAsia="宋体" w:cs="Times New Roman"/>
                <w:b w:val="0"/>
                <w:bCs w:val="0"/>
                <w:iCs/>
                <w:color w:val="7030A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" w:hAnsi="Times" w:eastAsia="宋体" w:cs="Times New Roman"/>
                <w:b w:val="0"/>
                <w:bCs w:val="0"/>
                <w:iCs/>
                <w:color w:val="7030A0"/>
                <w:sz w:val="22"/>
                <w:szCs w:val="22"/>
                <w:highlight w:val="none"/>
                <w:lang w:val="en-US" w:eastAsia="zh-CN" w:bidi="ar-SA"/>
              </w:rPr>
              <w:t>11 point Times bold</w:t>
            </w:r>
          </w:p>
        </w:tc>
        <w:tc>
          <w:tcPr>
            <w:tcW w:w="4256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pStyle w:val="36"/>
              <w:rPr>
                <w:rFonts w:hint="default" w:ascii="Times" w:hAnsi="Times" w:eastAsia="宋体" w:cs="Times New Roman"/>
                <w:b w:val="0"/>
                <w:bCs w:val="0"/>
                <w:iCs/>
                <w:color w:val="7030A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" w:hAnsi="Times" w:eastAsia="宋体" w:cs="Times New Roman"/>
                <w:b w:val="0"/>
                <w:bCs w:val="0"/>
                <w:iCs/>
                <w:color w:val="7030A0"/>
                <w:sz w:val="22"/>
                <w:szCs w:val="22"/>
                <w:highlight w:val="none"/>
                <w:lang w:val="en-US" w:eastAsia="zh-CN" w:bidi="ar-SA"/>
              </w:rPr>
              <w:t>1 line space before a section</w:t>
            </w:r>
          </w:p>
          <w:p>
            <w:pPr>
              <w:pStyle w:val="36"/>
              <w:jc w:val="left"/>
              <w:rPr>
                <w:rFonts w:hint="default" w:ascii="Times" w:hAnsi="Times" w:eastAsia="宋体" w:cs="Times New Roman"/>
                <w:b w:val="0"/>
                <w:bCs w:val="0"/>
                <w:iCs/>
                <w:color w:val="7030A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" w:hAnsi="Times" w:eastAsia="宋体" w:cs="Times New Roman"/>
                <w:b w:val="0"/>
                <w:bCs w:val="0"/>
                <w:iCs/>
                <w:color w:val="7030A0"/>
                <w:sz w:val="22"/>
                <w:szCs w:val="22"/>
                <w:highlight w:val="none"/>
                <w:lang w:val="en-US" w:eastAsia="zh-CN" w:bidi="ar-SA"/>
              </w:rPr>
              <w:t>No additional space after a section heading</w:t>
            </w:r>
          </w:p>
        </w:tc>
      </w:tr>
      <w:tr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jc w:val="center"/>
        </w:trPr>
        <w:tc>
          <w:tcPr>
            <w:tcW w:w="1424" w:type="dxa"/>
            <w:shd w:val="clear" w:color="auto" w:fill="auto"/>
          </w:tcPr>
          <w:p>
            <w:pPr>
              <w:pStyle w:val="36"/>
              <w:rPr>
                <w:rFonts w:hint="default" w:ascii="Times" w:hAnsi="Times" w:eastAsia="宋体" w:cs="Times New Roman"/>
                <w:b w:val="0"/>
                <w:bCs w:val="0"/>
                <w:iCs/>
                <w:color w:val="7030A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" w:hAnsi="Times" w:eastAsia="宋体" w:cs="Times New Roman"/>
                <w:b w:val="0"/>
                <w:bCs w:val="0"/>
                <w:iCs/>
                <w:color w:val="7030A0"/>
                <w:sz w:val="22"/>
                <w:szCs w:val="22"/>
                <w:highlight w:val="none"/>
                <w:lang w:val="en-US" w:eastAsia="zh-CN" w:bidi="ar-SA"/>
              </w:rPr>
              <w:t>Subsection</w:t>
            </w:r>
          </w:p>
        </w:tc>
        <w:tc>
          <w:tcPr>
            <w:tcW w:w="2552" w:type="dxa"/>
            <w:shd w:val="clear" w:color="auto" w:fill="auto"/>
          </w:tcPr>
          <w:p>
            <w:pPr>
              <w:pStyle w:val="36"/>
              <w:rPr>
                <w:rFonts w:hint="default" w:ascii="Times" w:hAnsi="Times" w:eastAsia="宋体" w:cs="Times New Roman"/>
                <w:b w:val="0"/>
                <w:bCs w:val="0"/>
                <w:iCs/>
                <w:color w:val="7030A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" w:hAnsi="Times" w:eastAsia="宋体" w:cs="Times New Roman"/>
                <w:b w:val="0"/>
                <w:bCs w:val="0"/>
                <w:iCs/>
                <w:color w:val="7030A0"/>
                <w:sz w:val="22"/>
                <w:szCs w:val="22"/>
                <w:highlight w:val="none"/>
                <w:lang w:val="en-US" w:eastAsia="zh-CN" w:bidi="ar-SA"/>
              </w:rPr>
              <w:t>11 point Times Italic</w:t>
            </w:r>
          </w:p>
        </w:tc>
        <w:tc>
          <w:tcPr>
            <w:tcW w:w="4256" w:type="dxa"/>
            <w:shd w:val="clear" w:color="auto" w:fill="auto"/>
          </w:tcPr>
          <w:p>
            <w:pPr>
              <w:pStyle w:val="36"/>
              <w:rPr>
                <w:rFonts w:hint="default" w:ascii="Times" w:hAnsi="Times" w:eastAsia="宋体" w:cs="Times New Roman"/>
                <w:b w:val="0"/>
                <w:bCs w:val="0"/>
                <w:iCs/>
                <w:color w:val="7030A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" w:hAnsi="Times" w:eastAsia="宋体" w:cs="Times New Roman"/>
                <w:b w:val="0"/>
                <w:bCs w:val="0"/>
                <w:iCs/>
                <w:color w:val="7030A0"/>
                <w:sz w:val="22"/>
                <w:szCs w:val="22"/>
                <w:highlight w:val="none"/>
                <w:lang w:val="en-US" w:eastAsia="zh-CN" w:bidi="ar-SA"/>
              </w:rPr>
              <w:t>1 line space before a subsection</w:t>
            </w:r>
          </w:p>
          <w:p>
            <w:pPr>
              <w:pStyle w:val="36"/>
              <w:jc w:val="left"/>
              <w:rPr>
                <w:rFonts w:hint="default" w:ascii="Times" w:hAnsi="Times" w:eastAsia="宋体" w:cs="Times New Roman"/>
                <w:b w:val="0"/>
                <w:bCs w:val="0"/>
                <w:iCs/>
                <w:color w:val="7030A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" w:hAnsi="Times" w:eastAsia="宋体" w:cs="Times New Roman"/>
                <w:b w:val="0"/>
                <w:bCs w:val="0"/>
                <w:iCs/>
                <w:color w:val="7030A0"/>
                <w:sz w:val="22"/>
                <w:szCs w:val="22"/>
                <w:highlight w:val="none"/>
                <w:lang w:val="en-US" w:eastAsia="zh-CN" w:bidi="ar-SA"/>
              </w:rPr>
              <w:t>No space after a subsubsection heading</w:t>
            </w:r>
          </w:p>
        </w:tc>
      </w:tr>
      <w:tr>
        <w:tblPrEx>
          <w:tblCellMar>
            <w:top w:w="40" w:type="dxa"/>
            <w:left w:w="0" w:type="dxa"/>
            <w:bottom w:w="40" w:type="dxa"/>
            <w:right w:w="0" w:type="dxa"/>
          </w:tblCellMar>
        </w:tblPrEx>
        <w:trPr>
          <w:jc w:val="center"/>
        </w:trPr>
        <w:tc>
          <w:tcPr>
            <w:tcW w:w="1424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36"/>
              <w:rPr>
                <w:rFonts w:hint="default" w:ascii="Times" w:hAnsi="Times" w:eastAsia="宋体" w:cs="Times New Roman"/>
                <w:b w:val="0"/>
                <w:bCs w:val="0"/>
                <w:iCs/>
                <w:color w:val="7030A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" w:hAnsi="Times" w:eastAsia="宋体" w:cs="Times New Roman"/>
                <w:b w:val="0"/>
                <w:bCs w:val="0"/>
                <w:iCs/>
                <w:color w:val="7030A0"/>
                <w:sz w:val="22"/>
                <w:szCs w:val="22"/>
                <w:highlight w:val="none"/>
                <w:lang w:val="en-US" w:eastAsia="zh-CN" w:bidi="ar-SA"/>
              </w:rPr>
              <w:t>Subsubsection</w:t>
            </w:r>
          </w:p>
        </w:tc>
        <w:tc>
          <w:tcPr>
            <w:tcW w:w="255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36"/>
              <w:rPr>
                <w:rFonts w:hint="default" w:ascii="Times" w:hAnsi="Times" w:eastAsia="宋体" w:cs="Times New Roman"/>
                <w:b w:val="0"/>
                <w:bCs w:val="0"/>
                <w:iCs/>
                <w:color w:val="7030A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" w:hAnsi="Times" w:eastAsia="宋体" w:cs="Times New Roman"/>
                <w:b w:val="0"/>
                <w:bCs w:val="0"/>
                <w:iCs/>
                <w:color w:val="7030A0"/>
                <w:sz w:val="22"/>
                <w:szCs w:val="22"/>
                <w:highlight w:val="none"/>
                <w:lang w:val="en-US" w:eastAsia="zh-CN" w:bidi="ar-SA"/>
              </w:rPr>
              <w:t>11 point Times Italic</w:t>
            </w:r>
          </w:p>
        </w:tc>
        <w:tc>
          <w:tcPr>
            <w:tcW w:w="4256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36"/>
              <w:rPr>
                <w:rFonts w:hint="default" w:ascii="Times" w:hAnsi="Times" w:eastAsia="宋体" w:cs="Times New Roman"/>
                <w:b w:val="0"/>
                <w:bCs w:val="0"/>
                <w:iCs/>
                <w:color w:val="7030A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" w:hAnsi="Times" w:eastAsia="宋体" w:cs="Times New Roman"/>
                <w:b w:val="0"/>
                <w:bCs w:val="0"/>
                <w:iCs/>
                <w:color w:val="7030A0"/>
                <w:sz w:val="22"/>
                <w:szCs w:val="22"/>
                <w:highlight w:val="none"/>
                <w:lang w:val="en-US" w:eastAsia="zh-CN" w:bidi="ar-SA"/>
              </w:rPr>
              <w:t>Subsubsections should end with a full stop (period) and run into the text of the paragraph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rPr>
          <w:rFonts w:hint="eastAsia" w:ascii="Times" w:hAnsi="Times" w:eastAsia="宋体" w:cs="Times New Roman"/>
          <w:b w:val="0"/>
          <w:bCs w:val="0"/>
          <w:iCs/>
          <w:color w:val="7030A0"/>
          <w:sz w:val="22"/>
          <w:szCs w:val="22"/>
          <w:highlight w:val="none"/>
          <w:lang w:val="en-US" w:eastAsia="zh-CN" w:bidi="ar-SA"/>
        </w:rPr>
      </w:pPr>
    </w:p>
    <w:p>
      <w:pPr>
        <w:pStyle w:val="6"/>
        <w:ind w:left="0" w:leftChars="0" w:firstLine="0" w:firstLineChars="0"/>
        <w:jc w:val="center"/>
        <w:rPr>
          <w:rFonts w:hint="eastAsia" w:eastAsia="宋体" w:cs="Times New Roman"/>
          <w:b w:val="0"/>
          <w:bCs w:val="0"/>
          <w:color w:val="7030A0"/>
          <w:sz w:val="22"/>
          <w:szCs w:val="22"/>
          <w:highlight w:val="none"/>
          <w:lang w:val="en-US" w:eastAsia="zh-CN" w:bidi="ar-SA"/>
        </w:rPr>
      </w:pPr>
    </w:p>
    <w:p>
      <w:pPr>
        <w:pStyle w:val="6"/>
        <w:ind w:left="0" w:leftChars="0" w:firstLine="0" w:firstLineChars="0"/>
        <w:rPr>
          <w:rFonts w:hint="eastAsia" w:eastAsia="宋体" w:cs="Times New Roman"/>
          <w:b w:val="0"/>
          <w:bCs w:val="0"/>
          <w:color w:val="7030A0"/>
          <w:sz w:val="22"/>
          <w:szCs w:val="22"/>
          <w:highlight w:val="none"/>
          <w:lang w:val="en-US" w:eastAsia="zh-CN" w:bidi="ar-SA"/>
        </w:rPr>
      </w:pPr>
    </w:p>
    <w:p>
      <w:pPr>
        <w:pStyle w:val="6"/>
        <w:ind w:left="0" w:leftChars="0" w:firstLine="0" w:firstLineChars="0"/>
        <w:rPr>
          <w:rFonts w:hint="eastAsia" w:eastAsia="宋体" w:cs="Times New Roman"/>
          <w:b w:val="0"/>
          <w:bCs w:val="0"/>
          <w:color w:val="7030A0"/>
          <w:sz w:val="22"/>
          <w:szCs w:val="22"/>
          <w:highlight w:val="none"/>
          <w:lang w:val="en-US" w:eastAsia="zh-CN" w:bidi="ar-SA"/>
        </w:rPr>
      </w:pPr>
      <w:r>
        <w:rPr>
          <w:rFonts w:hint="eastAsia" w:eastAsia="宋体" w:cs="Times New Roman"/>
          <w:b w:val="0"/>
          <w:bCs w:val="0"/>
          <w:color w:val="7030A0"/>
          <w:sz w:val="22"/>
          <w:szCs w:val="22"/>
          <w:highlight w:val="none"/>
          <w:lang w:val="en-US" w:eastAsia="zh-CN" w:bidi="ar-SA"/>
        </w:rPr>
        <w:t>公式——居中，序号在右侧；所有公式按顺序编号</w:t>
      </w:r>
    </w:p>
    <w:p>
      <w:pPr>
        <w:pStyle w:val="36"/>
        <w:tabs>
          <w:tab w:val="center" w:pos="4820"/>
          <w:tab w:val="right" w:pos="9072"/>
          <w:tab w:val="clear" w:pos="567"/>
        </w:tabs>
        <w:spacing w:before="120" w:after="120"/>
        <w:rPr>
          <w:rFonts w:hint="eastAsia" w:eastAsia="宋体" w:cs="Times New Roman"/>
          <w:b w:val="0"/>
          <w:bCs w:val="0"/>
          <w:color w:val="7030A0"/>
          <w:sz w:val="22"/>
          <w:szCs w:val="22"/>
          <w:highlight w:val="none"/>
          <w:lang w:val="en-US" w:eastAsia="zh-CN" w:bidi="ar-SA"/>
        </w:rPr>
      </w:pPr>
      <w:r>
        <w:rPr>
          <w:rFonts w:hint="eastAsia" w:hAnsi="Cambria Math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ab/>
      </w:r>
      <m:oMath>
        <m:eqArr>
          <m:eqArrPr>
            <m:maxDist m:val="1"/>
            <m:ctrlPr>
              <w:rPr>
                <w:rFonts w:hint="eastAsia" w:ascii="Cambria Math" w:hAnsi="Cambria Math" w:eastAsia="宋体" w:cs="Times New Roman"/>
                <w:b w:val="0"/>
                <w:bCs w:val="0"/>
                <w:iCs/>
                <w:color w:val="7030A0"/>
                <w:sz w:val="22"/>
                <w:szCs w:val="22"/>
                <w:highlight w:val="none"/>
                <w:lang w:val="en-US" w:eastAsia="zh-CN" w:bidi="ar-SA"/>
              </w:rPr>
            </m:ctrlPr>
          </m:eqArrPr>
          <m:e>
            <m:sSub>
              <m:sSubPr>
                <m:ctrlPr>
                  <w:rPr>
                    <w:rFonts w:hint="eastAsia" w:ascii="Cambria Math" w:hAnsi="Cambria Math" w:eastAsia="宋体" w:cs="Times New Roman"/>
                    <w:b w:val="0"/>
                    <w:bCs w:val="0"/>
                    <w:iCs/>
                    <w:color w:val="7030A0"/>
                    <w:sz w:val="22"/>
                    <w:szCs w:val="22"/>
                    <w:highlight w:val="none"/>
                    <w:lang w:val="en-US" w:eastAsia="zh-CN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eastAsia" w:ascii="Cambria Math" w:hAnsi="Cambria Math" w:eastAsia="宋体" w:cs="Times New Roman"/>
                    <w:color w:val="7030A0"/>
                    <w:sz w:val="22"/>
                    <w:szCs w:val="22"/>
                    <w:highlight w:val="none"/>
                    <w:lang w:val="en-US" w:eastAsia="zh-CN" w:bidi="ar-SA"/>
                  </w:rPr>
                  <m:t>V</m:t>
                </m:r>
                <m:ctrlPr>
                  <w:rPr>
                    <w:rFonts w:hint="eastAsia" w:ascii="Cambria Math" w:hAnsi="Cambria Math" w:eastAsia="宋体" w:cs="Times New Roman"/>
                    <w:b w:val="0"/>
                    <w:bCs w:val="0"/>
                    <w:iCs/>
                    <w:color w:val="7030A0"/>
                    <w:sz w:val="22"/>
                    <w:szCs w:val="22"/>
                    <w:highlight w:val="none"/>
                    <w:lang w:val="en-US" w:eastAsia="zh-CN" w:bidi="ar-SA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eastAsia" w:ascii="Cambria Math" w:hAnsi="Cambria Math" w:eastAsia="宋体" w:cs="Times New Roman"/>
                    <w:color w:val="7030A0"/>
                    <w:sz w:val="22"/>
                    <w:szCs w:val="22"/>
                    <w:highlight w:val="none"/>
                    <w:lang w:val="en-US" w:eastAsia="zh-CN" w:bidi="ar-SA"/>
                  </w:rPr>
                  <m:t>o</m:t>
                </m:r>
                <m:ctrlPr>
                  <w:rPr>
                    <w:rFonts w:hint="eastAsia" w:ascii="Cambria Math" w:hAnsi="Cambria Math" w:eastAsia="宋体" w:cs="Times New Roman"/>
                    <w:b w:val="0"/>
                    <w:bCs w:val="0"/>
                    <w:iCs/>
                    <w:color w:val="7030A0"/>
                    <w:sz w:val="22"/>
                    <w:szCs w:val="22"/>
                    <w:highlight w:val="none"/>
                    <w:lang w:val="en-US" w:eastAsia="zh-CN" w:bidi="ar-SA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Times New Roman"/>
                <w:color w:val="7030A0"/>
                <w:sz w:val="22"/>
                <w:szCs w:val="22"/>
                <w:highlight w:val="none"/>
                <w:lang w:val="en-US" w:eastAsia="zh-CN" w:bidi="ar-SA"/>
              </w:rPr>
              <m:t>=</m:t>
            </m:r>
            <m:f>
              <m:fPr>
                <m:ctrlPr>
                  <w:rPr>
                    <w:rFonts w:hint="eastAsia" w:ascii="Cambria Math" w:hAnsi="Cambria Math" w:eastAsia="宋体" w:cs="Times New Roman"/>
                    <w:b w:val="0"/>
                    <w:bCs w:val="0"/>
                    <w:iCs/>
                    <w:color w:val="7030A0"/>
                    <w:sz w:val="22"/>
                    <w:szCs w:val="22"/>
                    <w:highlight w:val="none"/>
                    <w:lang w:val="en-US" w:eastAsia="zh-CN" w:bidi="ar-SA"/>
                  </w:rPr>
                </m:ctrlPr>
              </m:fPr>
              <m:num>
                <m:nary>
                  <m:naryPr>
                    <m:chr m:val="∑"/>
                    <m:limLoc m:val="undOvr"/>
                    <m:ctrlPr>
                      <w:rPr>
                        <w:rFonts w:hint="eastAsia" w:ascii="Cambria Math" w:hAnsi="Cambria Math" w:eastAsia="宋体" w:cs="Times New Roman"/>
                        <w:b w:val="0"/>
                        <w:bCs w:val="0"/>
                        <w:iCs/>
                        <w:color w:val="7030A0"/>
                        <w:sz w:val="22"/>
                        <w:szCs w:val="22"/>
                        <w:highlight w:val="none"/>
                        <w:lang w:val="en-US" w:eastAsia="zh-CN" w:bidi="ar-SA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Times New Roman"/>
                        <w:color w:val="7030A0"/>
                        <w:sz w:val="22"/>
                        <w:szCs w:val="22"/>
                        <w:highlight w:val="none"/>
                        <w:lang w:val="en-US" w:eastAsia="zh-CN" w:bidi="ar-SA"/>
                      </w:rPr>
                      <m:t>i=0</m:t>
                    </m:r>
                    <m:ctrlPr>
                      <w:rPr>
                        <w:rFonts w:hint="eastAsia" w:ascii="Cambria Math" w:hAnsi="Cambria Math" w:eastAsia="宋体" w:cs="Times New Roman"/>
                        <w:b w:val="0"/>
                        <w:bCs w:val="0"/>
                        <w:iCs/>
                        <w:color w:val="7030A0"/>
                        <w:sz w:val="22"/>
                        <w:szCs w:val="22"/>
                        <w:highlight w:val="none"/>
                        <w:lang w:val="en-US" w:eastAsia="zh-CN" w:bidi="ar-SA"/>
                      </w:rPr>
                    </m:ctrlPr>
                  </m:sub>
                  <m:sup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Times New Roman"/>
                        <w:color w:val="7030A0"/>
                        <w:sz w:val="22"/>
                        <w:szCs w:val="22"/>
                        <w:highlight w:val="none"/>
                        <w:lang w:val="en-US" w:eastAsia="zh-CN" w:bidi="ar-SA"/>
                      </w:rPr>
                      <m:t>n</m:t>
                    </m:r>
                    <m:ctrlPr>
                      <w:rPr>
                        <w:rFonts w:hint="eastAsia" w:ascii="Cambria Math" w:hAnsi="Cambria Math" w:eastAsia="宋体" w:cs="Times New Roman"/>
                        <w:b w:val="0"/>
                        <w:bCs w:val="0"/>
                        <w:iCs/>
                        <w:color w:val="7030A0"/>
                        <w:sz w:val="22"/>
                        <w:szCs w:val="22"/>
                        <w:highlight w:val="none"/>
                        <w:lang w:val="en-US" w:eastAsia="zh-CN" w:bidi="ar-SA"/>
                      </w:rPr>
                    </m:ctrlPr>
                  </m:sup>
                  <m:e>
                    <m:sSub>
                      <m:sSubPr>
                        <m:ctrlPr>
                          <w:rPr>
                            <w:rFonts w:hint="eastAsia" w:ascii="Cambria Math" w:hAnsi="Cambria Math" w:eastAsia="宋体" w:cs="Times New Roman"/>
                            <w:b w:val="0"/>
                            <w:bCs w:val="0"/>
                            <w:iCs/>
                            <w:color w:val="7030A0"/>
                            <w:sz w:val="22"/>
                            <w:szCs w:val="22"/>
                            <w:highlight w:val="none"/>
                            <w:lang w:val="en-US" w:eastAsia="zh-CN" w:bidi="ar-SA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hint="eastAsia" w:ascii="Cambria Math" w:hAnsi="Cambria Math" w:eastAsia="宋体" w:cs="Times New Roman"/>
                            <w:color w:val="7030A0"/>
                            <w:sz w:val="22"/>
                            <w:szCs w:val="22"/>
                            <w:highlight w:val="none"/>
                            <w:lang w:val="en-US" w:eastAsia="zh-CN" w:bidi="ar-SA"/>
                          </w:rPr>
                          <m:t>M</m:t>
                        </m:r>
                        <m:ctrlPr>
                          <w:rPr>
                            <w:rFonts w:hint="eastAsia" w:ascii="Cambria Math" w:hAnsi="Cambria Math" w:eastAsia="宋体" w:cs="Times New Roman"/>
                            <w:b w:val="0"/>
                            <w:bCs w:val="0"/>
                            <w:iCs/>
                            <w:color w:val="7030A0"/>
                            <w:sz w:val="22"/>
                            <w:szCs w:val="22"/>
                            <w:highlight w:val="none"/>
                            <w:lang w:val="en-US" w:eastAsia="zh-CN" w:bidi="ar-SA"/>
                          </w:rPr>
                        </m:ctrlP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hint="eastAsia" w:ascii="Cambria Math" w:hAnsi="Cambria Math" w:eastAsia="宋体" w:cs="Times New Roman"/>
                            <w:color w:val="7030A0"/>
                            <w:sz w:val="22"/>
                            <w:szCs w:val="22"/>
                            <w:highlight w:val="none"/>
                            <w:lang w:val="en-US" w:eastAsia="zh-CN" w:bidi="ar-SA"/>
                          </w:rPr>
                          <m:t>i</m:t>
                        </m:r>
                        <m:ctrlPr>
                          <w:rPr>
                            <w:rFonts w:hint="eastAsia" w:ascii="Cambria Math" w:hAnsi="Cambria Math" w:eastAsia="宋体" w:cs="Times New Roman"/>
                            <w:b w:val="0"/>
                            <w:bCs w:val="0"/>
                            <w:iCs/>
                            <w:color w:val="7030A0"/>
                            <w:sz w:val="22"/>
                            <w:szCs w:val="22"/>
                            <w:highlight w:val="none"/>
                            <w:lang w:val="en-US" w:eastAsia="zh-CN" w:bidi="ar-SA"/>
                          </w:rPr>
                        </m:ctrlPr>
                      </m:sub>
                    </m:sSub>
                    <m:sSub>
                      <m:sSubPr>
                        <m:ctrlPr>
                          <w:rPr>
                            <w:rFonts w:hint="eastAsia" w:ascii="Cambria Math" w:hAnsi="Cambria Math" w:eastAsia="宋体" w:cs="Times New Roman"/>
                            <w:b w:val="0"/>
                            <w:bCs w:val="0"/>
                            <w:iCs/>
                            <w:color w:val="7030A0"/>
                            <w:sz w:val="22"/>
                            <w:szCs w:val="22"/>
                            <w:highlight w:val="none"/>
                            <w:lang w:val="en-US" w:eastAsia="zh-CN" w:bidi="ar-SA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hint="eastAsia" w:ascii="Cambria Math" w:hAnsi="Cambria Math" w:eastAsia="宋体" w:cs="Times New Roman"/>
                            <w:color w:val="7030A0"/>
                            <w:sz w:val="22"/>
                            <w:szCs w:val="22"/>
                            <w:highlight w:val="none"/>
                            <w:lang w:val="en-US" w:eastAsia="zh-CN" w:bidi="ar-SA"/>
                          </w:rPr>
                          <m:t>F</m:t>
                        </m:r>
                        <m:ctrlPr>
                          <w:rPr>
                            <w:rFonts w:hint="eastAsia" w:ascii="Cambria Math" w:hAnsi="Cambria Math" w:eastAsia="宋体" w:cs="Times New Roman"/>
                            <w:b w:val="0"/>
                            <w:bCs w:val="0"/>
                            <w:iCs/>
                            <w:color w:val="7030A0"/>
                            <w:sz w:val="22"/>
                            <w:szCs w:val="22"/>
                            <w:highlight w:val="none"/>
                            <w:lang w:val="en-US" w:eastAsia="zh-CN" w:bidi="ar-SA"/>
                          </w:rPr>
                        </m:ctrlP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hint="eastAsia" w:ascii="Cambria Math" w:hAnsi="Cambria Math" w:eastAsia="宋体" w:cs="Times New Roman"/>
                            <w:color w:val="7030A0"/>
                            <w:sz w:val="22"/>
                            <w:szCs w:val="22"/>
                            <w:highlight w:val="none"/>
                            <w:lang w:val="en-US" w:eastAsia="zh-CN" w:bidi="ar-SA"/>
                          </w:rPr>
                          <m:t>i</m:t>
                        </m:r>
                        <m:ctrlPr>
                          <w:rPr>
                            <w:rFonts w:hint="eastAsia" w:ascii="Cambria Math" w:hAnsi="Cambria Math" w:eastAsia="宋体" w:cs="Times New Roman"/>
                            <w:b w:val="0"/>
                            <w:bCs w:val="0"/>
                            <w:iCs/>
                            <w:color w:val="7030A0"/>
                            <w:sz w:val="22"/>
                            <w:szCs w:val="22"/>
                            <w:highlight w:val="none"/>
                            <w:lang w:val="en-US" w:eastAsia="zh-CN" w:bidi="ar-SA"/>
                          </w:rPr>
                        </m:ctrlPr>
                      </m:sub>
                    </m:sSub>
                    <m:ctrlPr>
                      <w:rPr>
                        <w:rFonts w:hint="eastAsia" w:ascii="Cambria Math" w:hAnsi="Cambria Math" w:eastAsia="宋体" w:cs="Times New Roman"/>
                        <w:b w:val="0"/>
                        <w:bCs w:val="0"/>
                        <w:iCs/>
                        <w:color w:val="7030A0"/>
                        <w:sz w:val="22"/>
                        <w:szCs w:val="22"/>
                        <w:highlight w:val="none"/>
                        <w:lang w:val="en-US" w:eastAsia="zh-CN" w:bidi="ar-SA"/>
                      </w:rPr>
                    </m:ctrlPr>
                  </m:e>
                </m:nary>
                <m:ctrlPr>
                  <w:rPr>
                    <w:rFonts w:hint="eastAsia" w:ascii="Cambria Math" w:hAnsi="Cambria Math" w:eastAsia="宋体" w:cs="Times New Roman"/>
                    <w:b w:val="0"/>
                    <w:bCs w:val="0"/>
                    <w:iCs/>
                    <w:color w:val="7030A0"/>
                    <w:sz w:val="22"/>
                    <w:szCs w:val="22"/>
                    <w:highlight w:val="none"/>
                    <w:lang w:val="en-US" w:eastAsia="zh-CN" w:bidi="ar-SA"/>
                  </w:rPr>
                </m:ctrlPr>
              </m:num>
              <m:den>
                <m:nary>
                  <m:naryPr>
                    <m:chr m:val="∑"/>
                    <m:limLoc m:val="undOvr"/>
                    <m:ctrlPr>
                      <w:rPr>
                        <w:rFonts w:hint="eastAsia" w:ascii="Cambria Math" w:hAnsi="Cambria Math" w:eastAsia="宋体" w:cs="Times New Roman"/>
                        <w:b w:val="0"/>
                        <w:bCs w:val="0"/>
                        <w:iCs/>
                        <w:color w:val="7030A0"/>
                        <w:sz w:val="22"/>
                        <w:szCs w:val="22"/>
                        <w:highlight w:val="none"/>
                        <w:lang w:val="en-US" w:eastAsia="zh-CN" w:bidi="ar-SA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Times New Roman"/>
                        <w:color w:val="7030A0"/>
                        <w:sz w:val="22"/>
                        <w:szCs w:val="22"/>
                        <w:highlight w:val="none"/>
                        <w:lang w:val="en-US" w:eastAsia="zh-CN" w:bidi="ar-SA"/>
                      </w:rPr>
                      <m:t>i=0</m:t>
                    </m:r>
                    <m:ctrlPr>
                      <w:rPr>
                        <w:rFonts w:hint="eastAsia" w:ascii="Cambria Math" w:hAnsi="Cambria Math" w:eastAsia="宋体" w:cs="Times New Roman"/>
                        <w:b w:val="0"/>
                        <w:bCs w:val="0"/>
                        <w:iCs/>
                        <w:color w:val="7030A0"/>
                        <w:sz w:val="22"/>
                        <w:szCs w:val="22"/>
                        <w:highlight w:val="none"/>
                        <w:lang w:val="en-US" w:eastAsia="zh-CN" w:bidi="ar-SA"/>
                      </w:rPr>
                    </m:ctrlPr>
                  </m:sub>
                  <m:sup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Times New Roman"/>
                        <w:color w:val="7030A0"/>
                        <w:sz w:val="22"/>
                        <w:szCs w:val="22"/>
                        <w:highlight w:val="none"/>
                        <w:lang w:val="en-US" w:eastAsia="zh-CN" w:bidi="ar-SA"/>
                      </w:rPr>
                      <m:t>n</m:t>
                    </m:r>
                    <m:ctrlPr>
                      <w:rPr>
                        <w:rFonts w:hint="eastAsia" w:ascii="Cambria Math" w:hAnsi="Cambria Math" w:eastAsia="宋体" w:cs="Times New Roman"/>
                        <w:b w:val="0"/>
                        <w:bCs w:val="0"/>
                        <w:iCs/>
                        <w:color w:val="7030A0"/>
                        <w:sz w:val="22"/>
                        <w:szCs w:val="22"/>
                        <w:highlight w:val="none"/>
                        <w:lang w:val="en-US" w:eastAsia="zh-CN" w:bidi="ar-SA"/>
                      </w:rPr>
                    </m:ctrlPr>
                  </m:sup>
                  <m:e>
                    <m:sSub>
                      <m:sSubPr>
                        <m:ctrlPr>
                          <w:rPr>
                            <w:rFonts w:hint="eastAsia" w:ascii="Cambria Math" w:hAnsi="Cambria Math" w:eastAsia="宋体" w:cs="Times New Roman"/>
                            <w:b w:val="0"/>
                            <w:bCs w:val="0"/>
                            <w:iCs/>
                            <w:color w:val="7030A0"/>
                            <w:sz w:val="22"/>
                            <w:szCs w:val="22"/>
                            <w:highlight w:val="none"/>
                            <w:lang w:val="en-US" w:eastAsia="zh-CN" w:bidi="ar-SA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hint="eastAsia" w:ascii="Cambria Math" w:hAnsi="Cambria Math" w:eastAsia="宋体" w:cs="Times New Roman"/>
                            <w:color w:val="7030A0"/>
                            <w:sz w:val="22"/>
                            <w:szCs w:val="22"/>
                            <w:highlight w:val="none"/>
                            <w:lang w:val="en-US" w:eastAsia="zh-CN" w:bidi="ar-SA"/>
                          </w:rPr>
                          <m:t>M</m:t>
                        </m:r>
                        <m:ctrlPr>
                          <w:rPr>
                            <w:rFonts w:hint="eastAsia" w:ascii="Cambria Math" w:hAnsi="Cambria Math" w:eastAsia="宋体" w:cs="Times New Roman"/>
                            <w:b w:val="0"/>
                            <w:bCs w:val="0"/>
                            <w:iCs/>
                            <w:color w:val="7030A0"/>
                            <w:sz w:val="22"/>
                            <w:szCs w:val="22"/>
                            <w:highlight w:val="none"/>
                            <w:lang w:val="en-US" w:eastAsia="zh-CN" w:bidi="ar-SA"/>
                          </w:rPr>
                        </m:ctrlP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hint="eastAsia" w:ascii="Cambria Math" w:hAnsi="Cambria Math" w:eastAsia="宋体" w:cs="Times New Roman"/>
                            <w:color w:val="7030A0"/>
                            <w:sz w:val="22"/>
                            <w:szCs w:val="22"/>
                            <w:highlight w:val="none"/>
                            <w:lang w:val="en-US" w:eastAsia="zh-CN" w:bidi="ar-SA"/>
                          </w:rPr>
                          <m:t>i</m:t>
                        </m:r>
                        <m:ctrlPr>
                          <w:rPr>
                            <w:rFonts w:hint="eastAsia" w:ascii="Cambria Math" w:hAnsi="Cambria Math" w:eastAsia="宋体" w:cs="Times New Roman"/>
                            <w:b w:val="0"/>
                            <w:bCs w:val="0"/>
                            <w:iCs/>
                            <w:color w:val="7030A0"/>
                            <w:sz w:val="22"/>
                            <w:szCs w:val="22"/>
                            <w:highlight w:val="none"/>
                            <w:lang w:val="en-US" w:eastAsia="zh-CN" w:bidi="ar-SA"/>
                          </w:rPr>
                        </m:ctrlPr>
                      </m:sub>
                    </m:sSub>
                    <m:ctrlPr>
                      <w:rPr>
                        <w:rFonts w:hint="eastAsia" w:ascii="Cambria Math" w:hAnsi="Cambria Math" w:eastAsia="宋体" w:cs="Times New Roman"/>
                        <w:b w:val="0"/>
                        <w:bCs w:val="0"/>
                        <w:iCs/>
                        <w:color w:val="7030A0"/>
                        <w:sz w:val="22"/>
                        <w:szCs w:val="22"/>
                        <w:highlight w:val="none"/>
                        <w:lang w:val="en-US" w:eastAsia="zh-CN" w:bidi="ar-SA"/>
                      </w:rPr>
                    </m:ctrlPr>
                  </m:e>
                </m:nary>
                <m:ctrlPr>
                  <w:rPr>
                    <w:rFonts w:hint="eastAsia" w:ascii="Cambria Math" w:hAnsi="Cambria Math" w:eastAsia="宋体" w:cs="Times New Roman"/>
                    <w:b w:val="0"/>
                    <w:bCs w:val="0"/>
                    <w:iCs/>
                    <w:color w:val="7030A0"/>
                    <w:sz w:val="22"/>
                    <w:szCs w:val="22"/>
                    <w:highlight w:val="none"/>
                    <w:lang w:val="en-US" w:eastAsia="zh-CN" w:bidi="ar-SA"/>
                  </w:rPr>
                </m:ctrlPr>
              </m:den>
            </m:f>
            <m:ctrlPr>
              <w:rPr>
                <w:rFonts w:hint="eastAsia" w:ascii="Cambria Math" w:hAnsi="Cambria Math" w:eastAsia="宋体" w:cs="Times New Roman"/>
                <w:b w:val="0"/>
                <w:bCs w:val="0"/>
                <w:iCs/>
                <w:color w:val="7030A0"/>
                <w:sz w:val="22"/>
                <w:szCs w:val="22"/>
                <w:highlight w:val="none"/>
                <w:lang w:val="en-US" w:eastAsia="zh-CN" w:bidi="ar-SA"/>
              </w:rPr>
            </m:ctrlPr>
          </m:e>
        </m:eqArr>
      </m:oMath>
      <w:r>
        <w:rPr>
          <w:rFonts w:hint="eastAsia" w:ascii="Times" w:hAnsi="Times" w:eastAsia="宋体" w:cs="Times New Roman"/>
          <w:b w:val="0"/>
          <w:bCs w:val="0"/>
          <w:iCs/>
          <w:color w:val="7030A0"/>
          <w:sz w:val="22"/>
          <w:szCs w:val="22"/>
          <w:highlight w:val="none"/>
          <w:lang w:val="en-US" w:eastAsia="zh-CN" w:bidi="ar-SA"/>
        </w:rPr>
        <w:tab/>
      </w:r>
      <w:r>
        <w:rPr>
          <w:rFonts w:hint="eastAsia" w:ascii="Times" w:hAnsi="Times" w:eastAsia="宋体" w:cs="Times New Roman"/>
          <w:b w:val="0"/>
          <w:bCs w:val="0"/>
          <w:iCs/>
          <w:color w:val="7030A0"/>
          <w:sz w:val="22"/>
          <w:szCs w:val="22"/>
          <w:highlight w:val="none"/>
          <w:lang w:val="en-US" w:eastAsia="zh-CN" w:bidi="ar-SA"/>
        </w:rPr>
        <w:t>(1)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/>
        <w:ind w:left="0" w:leftChars="0" w:firstLine="0" w:firstLineChars="0"/>
        <w:textAlignment w:val="auto"/>
        <w:rPr>
          <w:rFonts w:hint="eastAsia" w:eastAsia="宋体" w:cs="Times New Roman"/>
          <w:b/>
          <w:bCs/>
          <w:color w:val="7030A0"/>
          <w:sz w:val="22"/>
          <w:szCs w:val="22"/>
          <w:highlight w:val="none"/>
          <w:lang w:val="en-US" w:eastAsia="zh-CN" w:bidi="ar-SA"/>
        </w:rPr>
      </w:pPr>
      <w:r>
        <w:rPr>
          <w:rFonts w:hint="eastAsia" w:eastAsia="宋体" w:cs="Times New Roman"/>
          <w:b/>
          <w:bCs/>
          <w:color w:val="7030A0"/>
          <w:sz w:val="22"/>
          <w:szCs w:val="22"/>
          <w:highlight w:val="none"/>
          <w:lang w:val="en-US" w:eastAsia="zh-CN" w:bidi="ar-SA"/>
        </w:rPr>
        <w:t>Acknowledgments</w:t>
      </w:r>
    </w:p>
    <w:p>
      <w:pPr>
        <w:pStyle w:val="6"/>
        <w:ind w:left="0" w:leftChars="0" w:firstLine="0" w:firstLineChars="0"/>
      </w:pPr>
      <w:r>
        <w:rPr>
          <w:rFonts w:hint="eastAsia" w:eastAsia="宋体" w:cs="Times New Roman"/>
          <w:b w:val="0"/>
          <w:bCs w:val="0"/>
          <w:color w:val="7030A0"/>
          <w:sz w:val="22"/>
          <w:szCs w:val="22"/>
          <w:highlight w:val="none"/>
          <w:lang w:val="en-US" w:eastAsia="zh-CN" w:bidi="ar-SA"/>
        </w:rPr>
        <w:t>致谢/项目基金必须放在参考文献前面</w:t>
      </w:r>
    </w:p>
    <w:p>
      <w:pPr>
        <w:pStyle w:val="32"/>
      </w:pPr>
      <w:r>
        <w:t>References</w:t>
      </w:r>
    </w:p>
    <w:p>
      <w:pPr>
        <w:pStyle w:val="35"/>
      </w:pPr>
      <w:r>
        <w:t>A reference</w:t>
      </w:r>
      <w:r>
        <w:commentReference w:id="10"/>
      </w:r>
    </w:p>
    <w:p>
      <w:pPr>
        <w:pStyle w:val="34"/>
      </w:pPr>
      <w:r>
        <w:t xml:space="preserve">This reference has two entries but the second one is not numbered (it uses the ‘Reference (no number)’ style. </w:t>
      </w:r>
    </w:p>
    <w:p>
      <w:pPr>
        <w:pStyle w:val="35"/>
      </w:pPr>
      <w:r>
        <w:t>Another reference</w:t>
      </w:r>
    </w:p>
    <w:p>
      <w:pPr>
        <w:pStyle w:val="35"/>
      </w:pPr>
      <w:r>
        <w:t>More references</w:t>
      </w:r>
    </w:p>
    <w:p>
      <w:pPr>
        <w:pStyle w:val="6"/>
        <w:ind w:left="0" w:leftChars="0" w:firstLine="0" w:firstLineChars="0"/>
      </w:pPr>
    </w:p>
    <w:p>
      <w:pPr>
        <w:pStyle w:val="6"/>
        <w:ind w:left="0" w:leftChars="0" w:firstLine="0" w:firstLineChars="0"/>
        <w:rPr>
          <w:rFonts w:hint="eastAsia" w:eastAsia="宋体"/>
          <w:color w:val="7030A0"/>
          <w:lang w:eastAsia="zh-CN"/>
        </w:rPr>
      </w:pPr>
      <w:r>
        <w:rPr>
          <w:rFonts w:hint="eastAsia" w:eastAsia="宋体"/>
          <w:color w:val="7030A0"/>
          <w:lang w:eastAsia="zh-CN"/>
        </w:rPr>
        <w:t>示范：</w:t>
      </w:r>
      <w:r>
        <w:commentReference w:id="11"/>
      </w:r>
    </w:p>
    <w:p>
      <w:pPr>
        <w:pStyle w:val="6"/>
        <w:ind w:left="0" w:leftChars="0" w:firstLine="0" w:firstLineChars="0"/>
        <w:rPr>
          <w:rFonts w:hint="eastAsia" w:eastAsia="宋体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567" w:leftChars="0" w:hanging="567" w:firstLineChars="0"/>
        <w:textAlignment w:val="auto"/>
        <w:rPr>
          <w:color w:val="7030A0"/>
          <w:lang w:val="en-US"/>
        </w:rPr>
      </w:pPr>
      <w:r>
        <w:rPr>
          <w:color w:val="7030A0"/>
          <w:lang w:val="en-US"/>
        </w:rPr>
        <w:t>Sze S M 1969 Physics of Semiconductor Devices (New York: Wiley–Interscience)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567" w:leftChars="0" w:hanging="567" w:firstLineChars="0"/>
        <w:textAlignment w:val="auto"/>
        <w:rPr>
          <w:color w:val="7030A0"/>
        </w:rPr>
      </w:pPr>
      <w:r>
        <w:rPr>
          <w:color w:val="7030A0"/>
        </w:rPr>
        <w:t xml:space="preserve">Dorman L I 1975 Variations of Galactic Cosmic Rays (Moscow: Moscow State University </w:t>
      </w:r>
      <w:r>
        <w:rPr>
          <w:color w:val="7030A0"/>
        </w:rPr>
        <w:tab/>
      </w:r>
      <w:r>
        <w:rPr>
          <w:color w:val="7030A0"/>
        </w:rPr>
        <w:t>Press) p 103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567" w:leftChars="0" w:hanging="567" w:firstLineChars="0"/>
        <w:textAlignment w:val="auto"/>
        <w:rPr>
          <w:color w:val="7030A0"/>
        </w:rPr>
      </w:pPr>
      <w:r>
        <w:rPr>
          <w:color w:val="7030A0"/>
        </w:rPr>
        <w:t xml:space="preserve">Caplar R and Kulisic P 1973 Proc. Int. Conf. on Nuclear Physics (Munich) vol 1 (Amsterdam: </w:t>
      </w:r>
      <w:r>
        <w:rPr>
          <w:color w:val="7030A0"/>
        </w:rPr>
        <w:tab/>
      </w:r>
      <w:r>
        <w:rPr>
          <w:color w:val="7030A0"/>
        </w:rPr>
        <w:t>North-Holland/American Elsevier) p 517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567" w:leftChars="0" w:hanging="567" w:firstLineChars="0"/>
        <w:textAlignment w:val="auto"/>
        <w:rPr>
          <w:color w:val="7030A0"/>
        </w:rPr>
      </w:pPr>
      <w:r>
        <w:rPr>
          <w:color w:val="7030A0"/>
          <w:lang w:val="en-US"/>
        </w:rPr>
        <w:t xml:space="preserve">Szytula A and Leciejewicz J 1989 Handbook on the Physics and Chemistry of Rare Earths vol </w:t>
      </w:r>
      <w:r>
        <w:rPr>
          <w:color w:val="7030A0"/>
          <w:lang w:val="en-US"/>
        </w:rPr>
        <w:tab/>
      </w:r>
      <w:r>
        <w:rPr>
          <w:color w:val="7030A0"/>
          <w:lang w:val="en-US"/>
        </w:rPr>
        <w:t>12,</w:t>
      </w:r>
      <w:r>
        <w:rPr>
          <w:color w:val="7030A0"/>
        </w:rPr>
        <w:t xml:space="preserve"> ed K A Gschneidner Jr and L Erwin (Amsterdam: Elsevier) p 133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567" w:leftChars="0" w:hanging="567" w:firstLineChars="0"/>
        <w:textAlignment w:val="auto"/>
      </w:pPr>
      <w:r>
        <w:rPr>
          <w:color w:val="7030A0"/>
        </w:rPr>
        <w:t xml:space="preserve">Kuhn T 1998 Density matrix theory of coherent ultrafast dynamics Theory of Transport </w:t>
      </w:r>
      <w:r>
        <w:rPr>
          <w:color w:val="7030A0"/>
        </w:rPr>
        <w:tab/>
      </w:r>
      <w:r>
        <w:rPr>
          <w:color w:val="7030A0"/>
        </w:rPr>
        <w:t xml:space="preserve">Properties of Semiconductor Nanostructures (Electronic Materials vol 4) ed E Schöll </w:t>
      </w:r>
      <w:r>
        <w:rPr>
          <w:color w:val="7030A0"/>
        </w:rPr>
        <w:tab/>
      </w:r>
      <w:r>
        <w:rPr>
          <w:color w:val="7030A0"/>
        </w:rPr>
        <w:t>(London: Chapman and Hall) chapter 6 pp 173–214</w:t>
      </w:r>
    </w:p>
    <w:p>
      <w:pPr>
        <w:pStyle w:val="6"/>
        <w:ind w:left="0" w:leftChars="0" w:firstLine="0" w:firstLineChars="0"/>
        <w:jc w:val="left"/>
        <w:rPr>
          <w:b/>
          <w:bCs/>
        </w:rPr>
      </w:pPr>
    </w:p>
    <w:p>
      <w:pPr>
        <w:widowControl/>
        <w:shd w:val="clear" w:color="auto" w:fill="FCFCFC"/>
        <w:jc w:val="left"/>
        <w:rPr>
          <w:rFonts w:hint="eastAsia" w:ascii="Times" w:hAnsi="Times" w:eastAsia="宋体" w:cs="Times New Roman"/>
          <w:b/>
          <w:bCs/>
          <w:iCs/>
          <w:color w:val="7030A0"/>
          <w:sz w:val="22"/>
          <w:szCs w:val="22"/>
          <w:highlight w:val="yellow"/>
          <w:lang w:val="en-US" w:eastAsia="zh-CN" w:bidi="ar-SA"/>
        </w:rPr>
      </w:pPr>
      <w:r>
        <w:rPr>
          <w:rFonts w:hint="eastAsia" w:ascii="Times" w:hAnsi="Times" w:eastAsia="宋体" w:cs="Times New Roman"/>
          <w:b/>
          <w:bCs/>
          <w:iCs/>
          <w:color w:val="7030A0"/>
          <w:sz w:val="22"/>
          <w:szCs w:val="22"/>
          <w:highlight w:val="yellow"/>
          <w:lang w:val="en-US" w:eastAsia="zh-CN" w:bidi="ar-SA"/>
        </w:rPr>
        <w:t>写作建议</w:t>
      </w:r>
      <w:bookmarkStart w:id="0" w:name="_Hlk37775718"/>
      <w:r>
        <w:rPr>
          <w:rFonts w:hint="eastAsia" w:ascii="Times" w:hAnsi="Times" w:eastAsia="宋体" w:cs="Times New Roman"/>
          <w:b/>
          <w:bCs/>
          <w:iCs/>
          <w:color w:val="7030A0"/>
          <w:sz w:val="22"/>
          <w:szCs w:val="22"/>
          <w:highlight w:val="yellow"/>
          <w:lang w:val="en-US" w:eastAsia="zh-CN" w:bidi="ar-SA"/>
        </w:rPr>
        <w:t>（论文不得少于4页）</w:t>
      </w:r>
      <w:bookmarkEnd w:id="0"/>
      <w:r>
        <w:rPr>
          <w:rFonts w:hint="eastAsia" w:ascii="Times" w:hAnsi="Times" w:eastAsia="宋体" w:cs="Times New Roman"/>
          <w:b/>
          <w:bCs/>
          <w:iCs/>
          <w:color w:val="7030A0"/>
          <w:sz w:val="22"/>
          <w:szCs w:val="22"/>
          <w:highlight w:val="yellow"/>
          <w:lang w:val="en-US" w:eastAsia="zh-CN" w:bidi="ar-SA"/>
        </w:rPr>
        <w:t>文献总数需要在</w:t>
      </w:r>
      <w:r>
        <w:rPr>
          <w:rFonts w:hint="eastAsia" w:eastAsia="宋体" w:cs="Times New Roman"/>
          <w:b/>
          <w:bCs/>
          <w:iCs/>
          <w:color w:val="7030A0"/>
          <w:sz w:val="22"/>
          <w:szCs w:val="22"/>
          <w:highlight w:val="yellow"/>
          <w:lang w:val="en-US" w:eastAsia="zh-CN" w:bidi="ar-SA"/>
        </w:rPr>
        <w:t>4</w:t>
      </w:r>
      <w:r>
        <w:rPr>
          <w:rFonts w:hint="eastAsia" w:ascii="Times" w:hAnsi="Times" w:eastAsia="宋体" w:cs="Times New Roman"/>
          <w:b/>
          <w:bCs/>
          <w:iCs/>
          <w:color w:val="7030A0"/>
          <w:sz w:val="22"/>
          <w:szCs w:val="22"/>
          <w:highlight w:val="yellow"/>
          <w:lang w:val="en-US" w:eastAsia="zh-CN" w:bidi="ar-SA"/>
        </w:rPr>
        <w:t>个或以上</w:t>
      </w:r>
    </w:p>
    <w:p>
      <w:pPr>
        <w:widowControl/>
        <w:shd w:val="clear" w:color="auto" w:fill="FCFCFC"/>
        <w:jc w:val="left"/>
        <w:rPr>
          <w:rFonts w:hint="default" w:ascii="Times" w:hAnsi="Times" w:eastAsia="宋体" w:cs="Times New Roman"/>
          <w:b/>
          <w:bCs/>
          <w:iCs/>
          <w:color w:val="7030A0"/>
          <w:sz w:val="22"/>
          <w:szCs w:val="22"/>
          <w:highlight w:val="yellow"/>
          <w:lang w:val="en-US" w:eastAsia="zh-CN" w:bidi="ar-SA"/>
        </w:rPr>
      </w:pPr>
      <w:r>
        <w:rPr>
          <w:rFonts w:hint="eastAsia" w:ascii="Times" w:hAnsi="Times" w:eastAsia="宋体" w:cs="Times New Roman"/>
          <w:b/>
          <w:bCs/>
          <w:iCs/>
          <w:color w:val="7030A0"/>
          <w:sz w:val="22"/>
          <w:szCs w:val="22"/>
          <w:highlight w:val="yellow"/>
          <w:lang w:val="en-US" w:eastAsia="zh-CN" w:bidi="ar-SA"/>
        </w:rPr>
        <w:t>论文不能出现社会经济类（ socio-economic） 相关内容</w:t>
      </w:r>
      <w:r>
        <w:rPr>
          <w:rFonts w:hint="eastAsia" w:eastAsia="宋体" w:cs="Times New Roman"/>
          <w:b/>
          <w:bCs/>
          <w:iCs/>
          <w:color w:val="7030A0"/>
          <w:sz w:val="22"/>
          <w:szCs w:val="22"/>
          <w:highlight w:val="yellow"/>
          <w:lang w:val="en-US" w:eastAsia="zh-CN" w:bidi="ar-SA"/>
        </w:rPr>
        <w:t>； 禁止出现中文字符</w:t>
      </w:r>
    </w:p>
    <w:p/>
    <w:p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eastAsia="等线" w:cs="Times New Roman"/>
          <w:color w:val="000000"/>
          <w:kern w:val="2"/>
          <w:sz w:val="20"/>
          <w:szCs w:val="20"/>
          <w:shd w:val="clear" w:color="auto" w:fill="FCFCFC"/>
          <w:lang w:val="en-US" w:eastAsia="zh-CN" w:bidi="ar-SA"/>
        </w:rPr>
      </w:pPr>
    </w:p>
    <w:p>
      <w:pPr>
        <w:widowControl/>
        <w:shd w:val="clear" w:color="auto" w:fill="FCFCFC"/>
        <w:jc w:val="left"/>
        <w:rPr>
          <w:rFonts w:hint="eastAsia" w:ascii="Times" w:hAnsi="Times" w:eastAsia="宋体" w:cs="Times New Roman"/>
          <w:b w:val="0"/>
          <w:bCs w:val="0"/>
          <w:iCs/>
          <w:color w:val="7030A0"/>
          <w:sz w:val="22"/>
          <w:szCs w:val="22"/>
          <w:highlight w:val="none"/>
          <w:lang w:val="en-US" w:eastAsia="zh-CN" w:bidi="ar-SA"/>
        </w:rPr>
      </w:pPr>
      <w:r>
        <w:rPr>
          <w:rFonts w:hint="eastAsia" w:ascii="Times" w:hAnsi="Times" w:eastAsia="宋体" w:cs="Times New Roman"/>
          <w:b w:val="0"/>
          <w:bCs w:val="0"/>
          <w:iCs/>
          <w:color w:val="7030A0"/>
          <w:sz w:val="22"/>
          <w:szCs w:val="22"/>
          <w:highlight w:val="none"/>
          <w:lang w:val="en-US" w:eastAsia="zh-CN" w:bidi="ar-SA"/>
        </w:rPr>
        <w:t>页眉页脚：全文中不能有页码，页眉，页脚出现。</w:t>
      </w:r>
    </w:p>
    <w:p>
      <w:pPr>
        <w:widowControl/>
        <w:shd w:val="clear" w:color="auto" w:fill="FCFCFC"/>
        <w:jc w:val="left"/>
        <w:rPr>
          <w:rFonts w:hint="eastAsia" w:ascii="Times" w:hAnsi="Times" w:eastAsia="宋体" w:cs="Times New Roman"/>
          <w:b w:val="0"/>
          <w:bCs w:val="0"/>
          <w:iCs/>
          <w:color w:val="7030A0"/>
          <w:sz w:val="22"/>
          <w:szCs w:val="22"/>
          <w:highlight w:val="none"/>
          <w:lang w:val="en-US" w:eastAsia="zh-CN" w:bidi="ar-SA"/>
        </w:rPr>
      </w:pPr>
      <w:r>
        <w:rPr>
          <w:rFonts w:hint="eastAsia" w:ascii="Times" w:hAnsi="Times" w:eastAsia="宋体" w:cs="Times New Roman"/>
          <w:b w:val="0"/>
          <w:bCs w:val="0"/>
          <w:iCs/>
          <w:color w:val="7030A0"/>
          <w:sz w:val="22"/>
          <w:szCs w:val="22"/>
          <w:highlight w:val="none"/>
          <w:lang w:val="en-US" w:eastAsia="zh-CN" w:bidi="ar-SA"/>
        </w:rPr>
        <w:t>内容：注意检查语法错误，语言表达；全文中，包括图表中禁止出现中文。（除研究需要中文文字图片，例如文字图像研究等等。）</w:t>
      </w:r>
    </w:p>
    <w:p>
      <w:pPr>
        <w:widowControl/>
        <w:shd w:val="clear" w:color="auto" w:fill="FCFCFC"/>
        <w:jc w:val="left"/>
        <w:rPr>
          <w:rFonts w:hint="eastAsia" w:ascii="Times" w:hAnsi="Times" w:eastAsia="宋体" w:cs="Times New Roman"/>
          <w:b w:val="0"/>
          <w:bCs w:val="0"/>
          <w:iCs/>
          <w:color w:val="7030A0"/>
          <w:sz w:val="22"/>
          <w:szCs w:val="22"/>
          <w:highlight w:val="none"/>
          <w:lang w:val="en-US" w:eastAsia="zh-CN" w:bidi="ar-SA"/>
        </w:rPr>
      </w:pPr>
    </w:p>
    <w:p>
      <w:pPr>
        <w:widowControl/>
        <w:shd w:val="clear" w:color="auto" w:fill="FCFCFC"/>
        <w:jc w:val="left"/>
        <w:rPr>
          <w:rFonts w:hint="eastAsia" w:ascii="Times" w:hAnsi="Times" w:eastAsia="宋体" w:cs="Times New Roman"/>
          <w:b/>
          <w:bCs/>
          <w:iCs/>
          <w:color w:val="7030A0"/>
          <w:sz w:val="22"/>
          <w:szCs w:val="22"/>
          <w:highlight w:val="none"/>
          <w:lang w:val="en-US" w:eastAsia="zh-CN" w:bidi="ar-SA"/>
        </w:rPr>
      </w:pPr>
      <w:r>
        <w:rPr>
          <w:rFonts w:hint="eastAsia" w:ascii="Times" w:hAnsi="Times" w:eastAsia="宋体" w:cs="Times New Roman"/>
          <w:b w:val="0"/>
          <w:bCs w:val="0"/>
          <w:iCs/>
          <w:color w:val="7030A0"/>
          <w:sz w:val="22"/>
          <w:szCs w:val="22"/>
          <w:highlight w:val="none"/>
          <w:lang w:val="en-US" w:eastAsia="zh-CN" w:bidi="ar-SA"/>
        </w:rPr>
        <w:t>投稿须知：过于简短的海报论文或摘要论文（1-2页）不会被录用；论文应至少4-5页; 作者可通过CrossCheck, Turnitin或其他查询体统自费查重，否则由文章重复率引起的被拒搞将由作者自行承担责任。涉嫌抄袭的论文将不被出版。</w:t>
      </w:r>
    </w:p>
    <w:sectPr>
      <w:headerReference r:id="rId5" w:type="default"/>
      <w:headerReference r:id="rId6" w:type="even"/>
      <w:footnotePr>
        <w:pos w:val="beneathText"/>
      </w:footnotePr>
      <w:endnotePr>
        <w:numFmt w:val="chicago"/>
        <w:numStart w:val="4"/>
      </w:endnotePr>
      <w:pgSz w:w="11907" w:h="16840"/>
      <w:pgMar w:top="2268" w:right="1418" w:bottom="1531" w:left="1418" w:header="0" w:footer="0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NANA" w:date="2022-09-22T18:05:06Z" w:initials="">
    <w:p w14:paraId="688231FF">
      <w:pPr>
        <w:pStyle w:val="14"/>
        <w:rPr>
          <w:rFonts w:hint="eastAsia" w:eastAsia="宋体"/>
          <w:b w:val="0"/>
          <w:bCs w:val="0"/>
          <w:color w:val="FF0000"/>
          <w:lang w:val="en-US" w:eastAsia="zh-CN"/>
        </w:rPr>
      </w:pPr>
      <w:r>
        <w:rPr>
          <w:rFonts w:hint="eastAsia" w:eastAsia="宋体"/>
          <w:b w:val="0"/>
          <w:bCs w:val="0"/>
          <w:color w:val="FF0000"/>
          <w:lang w:eastAsia="zh-CN"/>
        </w:rPr>
        <w:t>页面布局：上</w:t>
      </w:r>
      <w:r>
        <w:rPr>
          <w:rFonts w:hint="eastAsia" w:eastAsia="宋体"/>
          <w:b w:val="0"/>
          <w:bCs w:val="0"/>
          <w:color w:val="FF0000"/>
          <w:lang w:val="en-US" w:eastAsia="zh-CN"/>
        </w:rPr>
        <w:t>4cm, 下2.7cm；左右2.5cm</w:t>
      </w:r>
    </w:p>
    <w:p w14:paraId="434F10D1">
      <w:pPr>
        <w:pStyle w:val="14"/>
        <w:rPr>
          <w:rFonts w:hint="eastAsia" w:eastAsia="宋体"/>
          <w:b w:val="0"/>
          <w:bCs w:val="0"/>
          <w:color w:val="FF0000"/>
          <w:lang w:val="en-US" w:eastAsia="zh-CN"/>
        </w:rPr>
      </w:pPr>
      <w:r>
        <w:rPr>
          <w:rFonts w:hint="eastAsia" w:eastAsia="宋体"/>
          <w:b w:val="0"/>
          <w:bCs w:val="0"/>
          <w:color w:val="FF0000"/>
          <w:lang w:val="en-US" w:eastAsia="zh-CN"/>
        </w:rPr>
        <w:t>纸张 A4</w:t>
      </w:r>
    </w:p>
    <w:p w14:paraId="240B3CC3">
      <w:pPr>
        <w:pStyle w:val="14"/>
        <w:rPr>
          <w:rFonts w:hint="eastAsia" w:eastAsia="宋体"/>
          <w:b w:val="0"/>
          <w:bCs w:val="0"/>
          <w:color w:val="FF0000"/>
          <w:lang w:val="en-US" w:eastAsia="zh-CN"/>
        </w:rPr>
      </w:pPr>
      <w:r>
        <w:rPr>
          <w:rFonts w:hint="eastAsia" w:eastAsia="宋体"/>
          <w:b w:val="0"/>
          <w:bCs w:val="0"/>
          <w:color w:val="FF0000"/>
          <w:lang w:val="en-US" w:eastAsia="zh-CN"/>
        </w:rPr>
        <w:t>文档网格：无网格</w:t>
      </w:r>
    </w:p>
    <w:p w14:paraId="50CE1FF9">
      <w:pPr>
        <w:pStyle w:val="14"/>
        <w:rPr>
          <w:rFonts w:hint="eastAsia" w:eastAsia="等线"/>
          <w:b w:val="0"/>
          <w:bCs w:val="0"/>
          <w:color w:val="FF0000"/>
          <w:lang w:val="en-US" w:eastAsia="zh-CN"/>
        </w:rPr>
      </w:pPr>
      <w:r>
        <w:rPr>
          <w:rFonts w:hint="eastAsia" w:eastAsia="宋体"/>
          <w:b w:val="0"/>
          <w:bCs w:val="0"/>
          <w:color w:val="FF0000"/>
          <w:lang w:val="en-US" w:eastAsia="zh-CN"/>
        </w:rPr>
        <w:t>全文字体</w:t>
      </w:r>
      <w:r>
        <w:rPr>
          <w:rFonts w:ascii="Times New Roman" w:hAnsi="Times New Roman" w:eastAsia="等线" w:cs="Times New Roman"/>
          <w:b w:val="0"/>
          <w:bCs w:val="0"/>
          <w:color w:val="FF0000"/>
          <w:sz w:val="34"/>
          <w:szCs w:val="34"/>
        </w:rPr>
        <w:t>Times New Roman</w:t>
      </w:r>
      <w:r>
        <w:rPr>
          <w:rFonts w:hint="eastAsia" w:ascii="Times New Roman" w:hAnsi="Times New Roman" w:eastAsia="等线" w:cs="Times New Roman"/>
          <w:b w:val="0"/>
          <w:bCs w:val="0"/>
          <w:color w:val="FF0000"/>
          <w:sz w:val="34"/>
          <w:szCs w:val="34"/>
          <w:lang w:eastAsia="zh-CN"/>
        </w:rPr>
        <w:t>；单倍行距</w:t>
      </w:r>
    </w:p>
  </w:comment>
  <w:comment w:id="1" w:author="NANA" w:date="2022-09-22T18:05:57Z" w:initials="">
    <w:p w14:paraId="499662A4">
      <w:pPr>
        <w:pStyle w:val="14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论文题目：字号1</w:t>
      </w:r>
      <w:r>
        <w:rPr>
          <w:rFonts w:hint="eastAsia" w:eastAsia="宋体"/>
          <w:lang w:val="en-US" w:eastAsia="zh-CN"/>
        </w:rPr>
        <w:t>7</w:t>
      </w:r>
      <w:r>
        <w:rPr>
          <w:rFonts w:hint="eastAsia" w:eastAsia="宋体"/>
          <w:lang w:eastAsia="zh-CN"/>
        </w:rPr>
        <w:t>，段前：79.4磅，段后28.35磅，加粗</w:t>
      </w:r>
    </w:p>
  </w:comment>
  <w:comment w:id="2" w:author="NANA" w:date="2022-09-22T18:14:48Z" w:initials="">
    <w:p w14:paraId="00A06310">
      <w:pPr>
        <w:pStyle w:val="14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作者姓名：字号11，加粗，</w:t>
      </w:r>
      <w:r>
        <w:rPr>
          <w:rFonts w:hint="eastAsia" w:ascii="Times New Roman" w:hAnsi="Times New Roman" w:eastAsia="等线" w:cs="Times New Roman"/>
          <w:b w:val="0"/>
          <w:bCs w:val="0"/>
          <w:color w:val="auto"/>
          <w:sz w:val="22"/>
          <w:lang w:eastAsia="zh-CN"/>
        </w:rPr>
        <w:t>文本之前</w:t>
      </w:r>
      <w:r>
        <w:rPr>
          <w:rFonts w:hint="eastAsia" w:eastAsia="宋体"/>
          <w:lang w:eastAsia="zh-CN"/>
        </w:rPr>
        <w:t>2.5</w:t>
      </w:r>
      <w:r>
        <w:rPr>
          <w:rFonts w:hint="eastAsia" w:eastAsia="宋体"/>
          <w:lang w:val="en-US" w:eastAsia="zh-CN"/>
        </w:rPr>
        <w:t>cm</w:t>
      </w:r>
      <w:r>
        <w:rPr>
          <w:rFonts w:hint="eastAsia" w:eastAsia="宋体"/>
          <w:lang w:eastAsia="zh-CN"/>
        </w:rPr>
        <w:t>，段后5.65磅</w:t>
      </w:r>
    </w:p>
    <w:p w14:paraId="1E652B26">
      <w:pPr>
        <w:pStyle w:val="14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英文格式 名前姓后，</w:t>
      </w:r>
      <w:r>
        <w:rPr>
          <w:rFonts w:hint="eastAsia" w:eastAsia="宋体"/>
          <w:highlight w:val="yellow"/>
          <w:lang w:val="en-US" w:eastAsia="zh-CN"/>
        </w:rPr>
        <w:t>通讯作者右上角标* , 建议每个作者标注ORCID</w:t>
      </w:r>
    </w:p>
    <w:p w14:paraId="76B636E1">
      <w:pPr>
        <w:pStyle w:val="14"/>
        <w:rPr>
          <w:rFonts w:hint="default" w:eastAsia="宋体"/>
          <w:color w:val="FF0000"/>
          <w:lang w:val="en-US" w:eastAsia="zh-CN"/>
        </w:rPr>
      </w:pPr>
      <w:r>
        <w:rPr>
          <w:rFonts w:hint="eastAsia" w:eastAsia="宋体"/>
          <w:color w:val="FF0000"/>
          <w:lang w:val="en-US" w:eastAsia="zh-CN"/>
        </w:rPr>
        <w:t>数字表示单位序号</w:t>
      </w:r>
    </w:p>
  </w:comment>
  <w:comment w:id="3" w:author="NANA" w:date="2022-09-23T09:58:10Z" w:initials="">
    <w:p w14:paraId="3F913B88">
      <w:pPr>
        <w:pStyle w:val="14"/>
        <w:rPr>
          <w:rFonts w:hint="default" w:eastAsia="宋体"/>
          <w:lang w:val="en-US" w:eastAsia="zh-CN"/>
        </w:rPr>
      </w:pPr>
      <w:r>
        <w:rPr>
          <w:rFonts w:hint="eastAsia" w:eastAsia="宋体"/>
          <w:lang w:eastAsia="zh-CN"/>
        </w:rPr>
        <w:t>作者单位：</w:t>
      </w:r>
      <w:r>
        <w:rPr>
          <w:rFonts w:hint="eastAsia" w:ascii="Times New Roman" w:hAnsi="Times New Roman" w:eastAsia="等线" w:cs="Times New Roman"/>
          <w:b w:val="0"/>
          <w:bCs w:val="0"/>
          <w:color w:val="auto"/>
          <w:sz w:val="22"/>
          <w:lang w:eastAsia="zh-CN"/>
        </w:rPr>
        <w:t>文本之前</w:t>
      </w:r>
      <w:r>
        <w:rPr>
          <w:rFonts w:hint="eastAsia" w:ascii="Times New Roman" w:hAnsi="Times New Roman" w:eastAsia="等线" w:cs="Times New Roman"/>
          <w:b w:val="0"/>
          <w:bCs w:val="0"/>
          <w:color w:val="auto"/>
          <w:sz w:val="22"/>
          <w:lang w:val="en-US" w:eastAsia="zh-CN"/>
        </w:rPr>
        <w:t>2.5cm</w:t>
      </w:r>
      <w:r>
        <w:rPr>
          <w:rFonts w:hint="eastAsia" w:ascii="Times New Roman" w:hAnsi="Times New Roman" w:eastAsia="等线" w:cs="Times New Roman"/>
          <w:b w:val="0"/>
          <w:bCs w:val="0"/>
          <w:color w:val="auto"/>
          <w:sz w:val="22"/>
          <w:lang w:eastAsia="zh-CN"/>
        </w:rPr>
        <w:t>，</w:t>
      </w:r>
      <w:r>
        <w:rPr>
          <w:rFonts w:hint="eastAsia" w:eastAsia="宋体"/>
          <w:lang w:eastAsia="zh-CN"/>
        </w:rPr>
        <w:t>段后</w:t>
      </w:r>
      <w:r>
        <w:rPr>
          <w:rFonts w:hint="eastAsia" w:eastAsia="宋体"/>
          <w:lang w:val="en-US" w:eastAsia="zh-CN"/>
        </w:rPr>
        <w:t>5.69磅</w:t>
      </w:r>
    </w:p>
  </w:comment>
  <w:comment w:id="4" w:author="NANA" w:date="2022-09-23T10:02:22Z" w:initials="">
    <w:p w14:paraId="5F945DB0">
      <w:pPr>
        <w:pStyle w:val="14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通讯作者邮箱：</w:t>
      </w:r>
      <w:r>
        <w:rPr>
          <w:rFonts w:hint="eastAsia" w:ascii="Times New Roman" w:hAnsi="Times New Roman" w:eastAsia="等线" w:cs="Times New Roman"/>
          <w:b w:val="0"/>
          <w:bCs w:val="0"/>
          <w:color w:val="auto"/>
          <w:sz w:val="22"/>
          <w:lang w:eastAsia="zh-CN"/>
        </w:rPr>
        <w:t>文本之前</w:t>
      </w:r>
      <w:r>
        <w:rPr>
          <w:rFonts w:hint="eastAsia" w:ascii="Times New Roman" w:hAnsi="Times New Roman" w:eastAsia="等线" w:cs="Times New Roman"/>
          <w:b w:val="0"/>
          <w:bCs w:val="0"/>
          <w:color w:val="auto"/>
          <w:sz w:val="22"/>
          <w:lang w:val="en-US" w:eastAsia="zh-CN"/>
        </w:rPr>
        <w:t>2.5cm</w:t>
      </w:r>
      <w:r>
        <w:rPr>
          <w:rFonts w:hint="eastAsia" w:ascii="Times New Roman" w:hAnsi="Times New Roman" w:eastAsia="等线" w:cs="Times New Roman"/>
          <w:b w:val="0"/>
          <w:bCs w:val="0"/>
          <w:color w:val="auto"/>
          <w:sz w:val="22"/>
          <w:lang w:eastAsia="zh-CN"/>
        </w:rPr>
        <w:t>，</w:t>
      </w:r>
      <w:r>
        <w:rPr>
          <w:rFonts w:hint="eastAsia" w:eastAsia="宋体"/>
          <w:lang w:eastAsia="zh-CN"/>
        </w:rPr>
        <w:t>段后</w:t>
      </w:r>
      <w:r>
        <w:rPr>
          <w:rFonts w:hint="eastAsia" w:eastAsia="宋体"/>
          <w:lang w:val="en-US" w:eastAsia="zh-CN"/>
        </w:rPr>
        <w:t>12磅</w:t>
      </w:r>
    </w:p>
  </w:comment>
  <w:comment w:id="5" w:author="NANA" w:date="2022-09-23T10:03:56Z" w:initials="">
    <w:p w14:paraId="194E7451">
      <w:pPr>
        <w:pStyle w:val="14"/>
        <w:rPr>
          <w:rFonts w:hint="eastAsia" w:eastAsia="宋体"/>
          <w:color w:val="auto"/>
          <w:lang w:eastAsia="zh-CN"/>
        </w:rPr>
      </w:pPr>
      <w:r>
        <w:rPr>
          <w:rFonts w:hint="eastAsia" w:eastAsia="宋体"/>
          <w:color w:val="auto"/>
          <w:lang w:eastAsia="zh-CN"/>
        </w:rPr>
        <w:t>摘要：</w:t>
      </w:r>
      <w:r>
        <w:rPr>
          <w:rFonts w:hint="eastAsia" w:ascii="Times New Roman" w:hAnsi="Times New Roman" w:eastAsia="等线" w:cs="Times New Roman"/>
          <w:b w:val="0"/>
          <w:bCs w:val="0"/>
          <w:color w:val="auto"/>
          <w:sz w:val="22"/>
          <w:lang w:eastAsia="zh-CN"/>
        </w:rPr>
        <w:t>文本之前</w:t>
      </w:r>
      <w:r>
        <w:rPr>
          <w:rFonts w:ascii="Times New Roman" w:hAnsi="Times New Roman" w:eastAsia="等线" w:cs="Times New Roman"/>
          <w:color w:val="auto"/>
          <w:sz w:val="20"/>
          <w:szCs w:val="20"/>
        </w:rPr>
        <w:t>2.5</w:t>
      </w:r>
      <w:r>
        <w:rPr>
          <w:rFonts w:hint="eastAsia" w:ascii="Times New Roman" w:hAnsi="Times New Roman" w:eastAsia="等线" w:cs="Times New Roman"/>
          <w:color w:val="auto"/>
          <w:sz w:val="20"/>
          <w:szCs w:val="20"/>
          <w:lang w:val="en-US" w:eastAsia="zh-CN"/>
        </w:rPr>
        <w:t>cm</w:t>
      </w:r>
      <w:r>
        <w:rPr>
          <w:rFonts w:ascii="Times New Roman" w:hAnsi="Times New Roman" w:eastAsia="等线" w:cs="Times New Roman"/>
          <w:color w:val="auto"/>
          <w:sz w:val="20"/>
          <w:szCs w:val="20"/>
        </w:rPr>
        <w:t>，段后</w:t>
      </w:r>
      <w:r>
        <w:rPr>
          <w:rFonts w:hint="eastAsia" w:ascii="Times New Roman" w:hAnsi="Times New Roman" w:eastAsia="等线" w:cs="Times New Roman"/>
          <w:color w:val="auto"/>
          <w:sz w:val="20"/>
          <w:szCs w:val="20"/>
          <w:lang w:val="en-US" w:eastAsia="zh-CN"/>
        </w:rPr>
        <w:t>28.35</w:t>
      </w:r>
      <w:r>
        <w:rPr>
          <w:rFonts w:ascii="Times New Roman" w:hAnsi="Times New Roman" w:eastAsia="等线" w:cs="Times New Roman"/>
          <w:color w:val="auto"/>
          <w:sz w:val="20"/>
          <w:szCs w:val="20"/>
        </w:rPr>
        <w:t>磅</w:t>
      </w:r>
    </w:p>
  </w:comment>
  <w:comment w:id="6" w:author="NANA" w:date="2022-09-23T10:07:25Z" w:initials="">
    <w:p w14:paraId="41B1296F">
      <w:pPr>
        <w:pStyle w:val="14"/>
        <w:rPr>
          <w:rFonts w:hint="default" w:eastAsia="宋体"/>
          <w:lang w:val="en-US" w:eastAsia="zh-CN"/>
        </w:rPr>
      </w:pPr>
      <w:r>
        <w:rPr>
          <w:rFonts w:hint="eastAsia" w:eastAsia="宋体"/>
          <w:lang w:eastAsia="zh-CN"/>
        </w:rPr>
        <w:t>一级标题：</w:t>
      </w:r>
      <w:r>
        <w:rPr>
          <w:rFonts w:hint="eastAsia" w:eastAsia="宋体"/>
          <w:lang w:val="en-US" w:eastAsia="zh-CN"/>
        </w:rPr>
        <w:t>11号加粗，段前12磅</w:t>
      </w:r>
    </w:p>
    <w:p w14:paraId="63700D2B">
      <w:pPr>
        <w:pStyle w:val="14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用格式刷应用一下编号格式</w:t>
      </w:r>
    </w:p>
  </w:comment>
  <w:comment w:id="7" w:author="NANA" w:date="2022-09-23T10:09:11Z" w:initials="">
    <w:p w14:paraId="7E1C1635">
      <w:pPr>
        <w:pStyle w:val="14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标题下第一段正文都不缩进</w:t>
      </w:r>
    </w:p>
    <w:p w14:paraId="472E22F4">
      <w:pPr>
        <w:pStyle w:val="14"/>
        <w:rPr>
          <w:rFonts w:hint="eastAsia" w:eastAsia="宋体"/>
          <w:lang w:val="en-US" w:eastAsia="zh-CN"/>
        </w:rPr>
      </w:pPr>
      <w:r>
        <w:rPr>
          <w:rFonts w:hint="eastAsia" w:eastAsia="宋体"/>
          <w:lang w:eastAsia="zh-CN"/>
        </w:rPr>
        <w:t>正文</w:t>
      </w:r>
      <w:r>
        <w:rPr>
          <w:rFonts w:hint="eastAsia" w:eastAsia="宋体"/>
          <w:lang w:val="en-US" w:eastAsia="zh-CN"/>
        </w:rPr>
        <w:t xml:space="preserve"> 11号字，单倍行距</w:t>
      </w:r>
    </w:p>
    <w:p w14:paraId="446568EB">
      <w:pPr>
        <w:pStyle w:val="14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第二段开始 首行缩进0.5cm</w:t>
      </w:r>
    </w:p>
  </w:comment>
  <w:comment w:id="8" w:author="NANA" w:date="2022-09-23T10:13:58Z" w:initials="">
    <w:p w14:paraId="12266C13">
      <w:pPr>
        <w:pStyle w:val="14"/>
        <w:rPr>
          <w:rFonts w:hint="eastAsia" w:eastAsia="宋体"/>
          <w:lang w:val="en-US" w:eastAsia="zh-CN"/>
        </w:rPr>
      </w:pPr>
      <w:r>
        <w:rPr>
          <w:rFonts w:hint="eastAsia" w:eastAsia="宋体"/>
          <w:lang w:eastAsia="zh-CN"/>
        </w:rPr>
        <w:t>二级标题：</w:t>
      </w:r>
      <w:r>
        <w:rPr>
          <w:rFonts w:hint="eastAsia" w:eastAsia="宋体"/>
          <w:lang w:val="en-US" w:eastAsia="zh-CN"/>
        </w:rPr>
        <w:t>11号斜体，段前12磅</w:t>
      </w:r>
    </w:p>
    <w:p w14:paraId="7DBB2649">
      <w:pPr>
        <w:pStyle w:val="14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用格式刷应用一下编号格式</w:t>
      </w:r>
    </w:p>
  </w:comment>
  <w:comment w:id="9" w:author="NANA" w:date="2022-09-23T10:14:35Z" w:initials="">
    <w:p w14:paraId="1AA20708">
      <w:pPr>
        <w:pStyle w:val="14"/>
        <w:rPr>
          <w:rFonts w:hint="eastAsia" w:eastAsia="宋体"/>
          <w:lang w:val="en-US" w:eastAsia="zh-CN"/>
        </w:rPr>
      </w:pPr>
      <w:r>
        <w:rPr>
          <w:rFonts w:hint="eastAsia" w:eastAsia="宋体"/>
          <w:lang w:eastAsia="zh-CN"/>
        </w:rPr>
        <w:t>三级标题：</w:t>
      </w:r>
      <w:r>
        <w:rPr>
          <w:rFonts w:hint="eastAsia" w:eastAsia="宋体"/>
          <w:lang w:val="en-US" w:eastAsia="zh-CN"/>
        </w:rPr>
        <w:t>11号斜体，段前12磅</w:t>
      </w:r>
    </w:p>
    <w:p w14:paraId="73527601">
      <w:pPr>
        <w:pStyle w:val="14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用格式刷应用一下编号格式</w:t>
      </w:r>
    </w:p>
    <w:p w14:paraId="391A1747">
      <w:pPr>
        <w:pStyle w:val="14"/>
        <w:rPr>
          <w:rFonts w:hint="eastAsia" w:eastAsia="宋体"/>
          <w:color w:val="FF0000"/>
          <w:lang w:val="en-US" w:eastAsia="zh-CN"/>
        </w:rPr>
      </w:pPr>
      <w:r>
        <w:rPr>
          <w:rFonts w:hint="eastAsia" w:eastAsia="宋体"/>
          <w:color w:val="FF0000"/>
          <w:lang w:val="en-US" w:eastAsia="zh-CN"/>
        </w:rPr>
        <w:t>正文不提行，跟在标题后面</w:t>
      </w:r>
    </w:p>
  </w:comment>
  <w:comment w:id="10" w:author="NANA" w:date="2022-09-23T10:38:23Z" w:initials="">
    <w:p w14:paraId="34084639">
      <w:pPr>
        <w:pStyle w:val="14"/>
        <w:rPr>
          <w:rFonts w:hint="default" w:eastAsia="宋体"/>
          <w:lang w:val="en-US" w:eastAsia="zh-CN"/>
        </w:rPr>
      </w:pPr>
      <w:r>
        <w:rPr>
          <w:rFonts w:hint="eastAsia" w:eastAsia="宋体"/>
          <w:lang w:eastAsia="zh-CN"/>
        </w:rPr>
        <w:t>参考文献：</w:t>
      </w:r>
      <w:r>
        <w:rPr>
          <w:rFonts w:hint="eastAsia" w:eastAsia="宋体"/>
          <w:lang w:val="en-US" w:eastAsia="zh-CN"/>
        </w:rPr>
        <w:t>用格式刷应用一下编号格式</w:t>
      </w:r>
    </w:p>
    <w:p w14:paraId="7AFA2447">
      <w:pPr>
        <w:pStyle w:val="14"/>
        <w:rPr>
          <w:rFonts w:hint="default" w:eastAsia="宋体"/>
          <w:lang w:val="en-US" w:eastAsia="zh-CN"/>
        </w:rPr>
      </w:pPr>
    </w:p>
    <w:p w14:paraId="7D47433F">
      <w:pPr>
        <w:pStyle w:val="14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11号，单倍行距，悬挂缩进1cm</w:t>
      </w:r>
    </w:p>
  </w:comment>
  <w:comment w:id="11" w:author="NANA" w:date="2022-09-23T10:45:28Z" w:initials="">
    <w:p w14:paraId="72A46ED6">
      <w:pPr>
        <w:pStyle w:val="14"/>
        <w:rPr>
          <w:rFonts w:hint="default" w:ascii="Times New Roman" w:hAnsi="Times New Roman" w:eastAsia="宋体" w:cs="Times New Roman"/>
          <w:b w:val="0"/>
          <w:bCs w:val="0"/>
          <w:color w:val="FF0000"/>
          <w:kern w:val="2"/>
          <w:sz w:val="22"/>
          <w:szCs w:val="22"/>
          <w:lang w:val="en-US" w:eastAsia="zh-CN" w:bidi="ar-SA"/>
        </w:rPr>
      </w:pPr>
      <w:r>
        <w:rPr>
          <w:rFonts w:ascii="Times New Roman" w:hAnsi="Times New Roman" w:eastAsia="宋体" w:cs="Times New Roman"/>
          <w:b w:val="0"/>
          <w:bCs w:val="0"/>
          <w:color w:val="FF0000"/>
          <w:kern w:val="2"/>
          <w:sz w:val="22"/>
          <w:szCs w:val="22"/>
          <w:lang w:val="en-US" w:eastAsia="zh-CN" w:bidi="ar-SA"/>
        </w:rPr>
        <w:t>作者姓全称, 名的首字母</w:t>
      </w:r>
      <w:r>
        <w:rPr>
          <w:rFonts w:hint="eastAsia" w:ascii="Times New Roman" w:hAnsi="Times New Roman" w:eastAsia="宋体" w:cs="Times New Roman"/>
          <w:b w:val="0"/>
          <w:bCs w:val="0"/>
          <w:color w:val="FF0000"/>
          <w:kern w:val="2"/>
          <w:sz w:val="22"/>
          <w:szCs w:val="22"/>
          <w:lang w:val="en-US" w:eastAsia="zh-CN" w:bidi="ar-SA"/>
        </w:rPr>
        <w:t>，</w:t>
      </w:r>
      <w:r>
        <w:rPr>
          <w:rFonts w:ascii="Times New Roman" w:hAnsi="Times New Roman" w:eastAsia="宋体" w:cs="Times New Roman"/>
          <w:b w:val="0"/>
          <w:bCs w:val="0"/>
          <w:color w:val="FF0000"/>
          <w:kern w:val="2"/>
          <w:sz w:val="22"/>
          <w:szCs w:val="22"/>
          <w:lang w:val="en-US" w:eastAsia="zh-CN" w:bidi="ar-SA"/>
        </w:rPr>
        <w:t xml:space="preserve"> 出版年</w:t>
      </w:r>
      <w:r>
        <w:rPr>
          <w:rFonts w:hint="eastAsia" w:ascii="Times New Roman" w:hAnsi="Times New Roman" w:eastAsia="宋体" w:cs="Times New Roman"/>
          <w:b w:val="0"/>
          <w:bCs w:val="0"/>
          <w:color w:val="FF0000"/>
          <w:kern w:val="2"/>
          <w:sz w:val="22"/>
          <w:szCs w:val="22"/>
          <w:lang w:val="en-US" w:eastAsia="zh-CN" w:bidi="ar-SA"/>
        </w:rPr>
        <w:t>，</w:t>
      </w:r>
      <w:r>
        <w:rPr>
          <w:rFonts w:ascii="Times New Roman" w:hAnsi="Times New Roman" w:eastAsia="宋体" w:cs="Times New Roman"/>
          <w:b w:val="0"/>
          <w:bCs w:val="0"/>
          <w:color w:val="FF0000"/>
          <w:kern w:val="2"/>
          <w:sz w:val="22"/>
          <w:szCs w:val="22"/>
          <w:lang w:val="en-US" w:eastAsia="zh-CN" w:bidi="ar-SA"/>
        </w:rPr>
        <w:t>文章名</w:t>
      </w:r>
      <w:r>
        <w:rPr>
          <w:rFonts w:hint="eastAsia" w:ascii="Times New Roman" w:hAnsi="Times New Roman" w:eastAsia="宋体" w:cs="Times New Roman"/>
          <w:b w:val="0"/>
          <w:bCs w:val="0"/>
          <w:color w:val="FF0000"/>
          <w:kern w:val="2"/>
          <w:sz w:val="22"/>
          <w:szCs w:val="22"/>
          <w:lang w:val="en-US" w:eastAsia="zh-CN" w:bidi="ar-SA"/>
        </w:rPr>
        <w:t>/书名/论文集名称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FF0000"/>
          <w:kern w:val="2"/>
          <w:sz w:val="22"/>
          <w:szCs w:val="22"/>
          <w:lang w:val="en-US" w:eastAsia="zh-CN" w:bidi="ar-SA"/>
        </w:rPr>
        <w:t>，</w:t>
      </w:r>
      <w:r>
        <w:rPr>
          <w:rFonts w:ascii="Times New Roman" w:hAnsi="Times New Roman" w:eastAsia="宋体" w:cs="Times New Roman"/>
          <w:b w:val="0"/>
          <w:bCs w:val="0"/>
          <w:i w:val="0"/>
          <w:iCs w:val="0"/>
          <w:color w:val="FF0000"/>
          <w:kern w:val="2"/>
          <w:sz w:val="22"/>
          <w:szCs w:val="22"/>
          <w:lang w:val="en-US" w:eastAsia="zh-CN" w:bidi="ar-SA"/>
        </w:rPr>
        <w:t>期刊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FF0000"/>
          <w:kern w:val="2"/>
          <w:sz w:val="22"/>
          <w:szCs w:val="22"/>
          <w:lang w:val="en-US" w:eastAsia="zh-CN" w:bidi="ar-SA"/>
        </w:rPr>
        <w:t xml:space="preserve"> ，</w:t>
      </w:r>
      <w:r>
        <w:rPr>
          <w:rFonts w:ascii="Times New Roman" w:hAnsi="Times New Roman" w:eastAsia="宋体" w:cs="Times New Roman"/>
          <w:b w:val="0"/>
          <w:bCs w:val="0"/>
          <w:i w:val="0"/>
          <w:iCs w:val="0"/>
          <w:color w:val="FF0000"/>
          <w:kern w:val="2"/>
          <w:sz w:val="22"/>
          <w:szCs w:val="22"/>
          <w:lang w:val="en-US" w:eastAsia="zh-CN" w:bidi="ar-SA"/>
        </w:rPr>
        <w:t>卷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FF0000"/>
          <w:kern w:val="2"/>
          <w:sz w:val="22"/>
          <w:szCs w:val="22"/>
          <w:lang w:val="en-US" w:eastAsia="zh-CN" w:bidi="ar-SA"/>
        </w:rPr>
        <w:t>/章节，</w:t>
      </w:r>
      <w:r>
        <w:rPr>
          <w:rFonts w:ascii="Times New Roman" w:hAnsi="Times New Roman" w:eastAsia="宋体" w:cs="Times New Roman"/>
          <w:b w:val="0"/>
          <w:bCs w:val="0"/>
          <w:i w:val="0"/>
          <w:iCs w:val="0"/>
          <w:color w:val="FF0000"/>
          <w:kern w:val="2"/>
          <w:sz w:val="22"/>
          <w:szCs w:val="22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FF0000"/>
          <w:kern w:val="2"/>
          <w:sz w:val="22"/>
          <w:szCs w:val="22"/>
          <w:lang w:val="en-US" w:eastAsia="zh-CN" w:bidi="ar-SA"/>
        </w:rPr>
        <w:t>出版商</w:t>
      </w:r>
      <w:r>
        <w:rPr>
          <w:rFonts w:hint="eastAsia" w:ascii="Times New Roman" w:hAnsi="Times New Roman" w:eastAsia="宋体" w:cs="Times New Roman"/>
          <w:b w:val="0"/>
          <w:bCs w:val="0"/>
          <w:iCs/>
          <w:color w:val="FF0000"/>
          <w:sz w:val="22"/>
          <w:szCs w:val="22"/>
          <w:lang w:val="en-US" w:eastAsia="zh-CN" w:bidi="ar-SA"/>
        </w:rPr>
        <w:t>（如有）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FF0000"/>
          <w:kern w:val="2"/>
          <w:sz w:val="22"/>
          <w:szCs w:val="22"/>
          <w:lang w:val="en-US" w:eastAsia="zh-CN" w:bidi="ar-SA"/>
        </w:rPr>
        <w:t>，</w:t>
      </w:r>
      <w:r>
        <w:rPr>
          <w:rFonts w:ascii="Times New Roman" w:hAnsi="Times New Roman" w:eastAsia="宋体" w:cs="Times New Roman"/>
          <w:b w:val="0"/>
          <w:bCs w:val="0"/>
          <w:i w:val="0"/>
          <w:iCs w:val="0"/>
          <w:color w:val="FF0000"/>
          <w:kern w:val="2"/>
          <w:sz w:val="22"/>
          <w:szCs w:val="22"/>
          <w:lang w:val="en-US" w:eastAsia="zh-CN" w:bidi="ar-SA"/>
        </w:rPr>
        <w:t>页</w:t>
      </w:r>
      <w:r>
        <w:rPr>
          <w:rFonts w:ascii="Times New Roman" w:hAnsi="Times New Roman" w:eastAsia="宋体" w:cs="Times New Roman"/>
          <w:b w:val="0"/>
          <w:bCs w:val="0"/>
          <w:color w:val="FF0000"/>
          <w:kern w:val="2"/>
          <w:sz w:val="22"/>
          <w:szCs w:val="22"/>
          <w:lang w:val="en-US" w:eastAsia="zh-CN" w:bidi="ar-SA"/>
        </w:rPr>
        <w:t>码</w:t>
      </w:r>
      <w:r>
        <w:rPr>
          <w:rFonts w:hint="eastAsia" w:ascii="Times New Roman" w:hAnsi="Times New Roman" w:eastAsia="宋体" w:cs="Times New Roman"/>
          <w:b w:val="0"/>
          <w:bCs w:val="0"/>
          <w:iCs/>
          <w:color w:val="FF0000"/>
          <w:sz w:val="22"/>
          <w:szCs w:val="22"/>
          <w:lang w:val="en-US" w:eastAsia="zh-CN" w:bidi="ar-SA"/>
        </w:rPr>
        <w:t>（如有）</w:t>
      </w:r>
    </w:p>
    <w:p w14:paraId="2B2D7778">
      <w:pPr>
        <w:pStyle w:val="14"/>
        <w:rPr>
          <w:rFonts w:ascii="Times New Roman" w:hAnsi="Times New Roman" w:eastAsia="宋体" w:cs="Times New Roman"/>
          <w:b w:val="0"/>
          <w:bCs w:val="0"/>
          <w:color w:val="FF0000"/>
          <w:kern w:val="2"/>
          <w:sz w:val="22"/>
          <w:szCs w:val="22"/>
          <w:lang w:val="en-US" w:eastAsia="zh-CN" w:bidi="ar-SA"/>
        </w:rPr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0CE1FF9" w15:done="0"/>
  <w15:commentEx w15:paraId="499662A4" w15:done="0"/>
  <w15:commentEx w15:paraId="76B636E1" w15:done="0"/>
  <w15:commentEx w15:paraId="3F913B88" w15:done="0"/>
  <w15:commentEx w15:paraId="5F945DB0" w15:done="0"/>
  <w15:commentEx w15:paraId="194E7451" w15:done="0"/>
  <w15:commentEx w15:paraId="63700D2B" w15:done="0"/>
  <w15:commentEx w15:paraId="446568EB" w15:done="0"/>
  <w15:commentEx w15:paraId="7DBB2649" w15:done="0"/>
  <w15:commentEx w15:paraId="391A1747" w15:done="0"/>
  <w15:commentEx w15:paraId="7D47433F" w15:done="0"/>
  <w15:commentEx w15:paraId="2B2D777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500000000000000"/>
    <w:charset w:val="00"/>
    <w:family w:val="roman"/>
    <w:pitch w:val="default"/>
    <w:sig w:usb0="00000000" w:usb1="00000000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  <w:p/>
  <w:p/>
  <w:p/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91C6A"/>
    <w:multiLevelType w:val="multilevel"/>
    <w:tmpl w:val="04491C6A"/>
    <w:lvl w:ilvl="0" w:tentative="0">
      <w:start w:val="1"/>
      <w:numFmt w:val="decimal"/>
      <w:pStyle w:val="28"/>
      <w:suff w:val="nothing"/>
      <w:lvlText w:val="%1.  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pStyle w:val="4"/>
      <w:suff w:val="nothing"/>
      <w:lvlText w:val="%1.%2.  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pStyle w:val="29"/>
      <w:suff w:val="nothing"/>
      <w:lvlText w:val="%1.%2.%3.  "/>
      <w:lvlJc w:val="left"/>
      <w:pPr>
        <w:ind w:left="0" w:firstLine="142"/>
      </w:pPr>
      <w:rPr>
        <w:rFonts w:hint="default"/>
        <w:i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07B85171"/>
    <w:multiLevelType w:val="multilevel"/>
    <w:tmpl w:val="07B85171"/>
    <w:lvl w:ilvl="0" w:tentative="0">
      <w:start w:val="1"/>
      <w:numFmt w:val="bullet"/>
      <w:pStyle w:val="31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3F1D0B19"/>
    <w:multiLevelType w:val="multilevel"/>
    <w:tmpl w:val="3F1D0B19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default"/>
        <w:i w:val="0"/>
        <w:iCs w:val="0"/>
        <w:color w:val="7030A0"/>
        <w:sz w:val="22"/>
        <w:szCs w:val="2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D9556E6"/>
    <w:multiLevelType w:val="multilevel"/>
    <w:tmpl w:val="5D9556E6"/>
    <w:lvl w:ilvl="0" w:tentative="0">
      <w:start w:val="1"/>
      <w:numFmt w:val="decimal"/>
      <w:pStyle w:val="35"/>
      <w:lvlText w:val="[%1]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63FF09B4"/>
    <w:multiLevelType w:val="multilevel"/>
    <w:tmpl w:val="63FF09B4"/>
    <w:lvl w:ilvl="0" w:tentative="0">
      <w:start w:val="1"/>
      <w:numFmt w:val="decimal"/>
      <w:pStyle w:val="37"/>
      <w:suff w:val="space"/>
      <w:lvlText w:val="%1."/>
      <w:lvlJc w:val="left"/>
      <w:pPr>
        <w:ind w:left="2410" w:firstLine="0"/>
      </w:pPr>
      <w:rPr>
        <w:rFonts w:hint="default"/>
        <w:sz w:val="22"/>
      </w:rPr>
    </w:lvl>
    <w:lvl w:ilvl="1" w:tentative="0">
      <w:start w:val="1"/>
      <w:numFmt w:val="decimal"/>
      <w:suff w:val="space"/>
      <w:lvlText w:val="%1.%2."/>
      <w:lvlJc w:val="left"/>
      <w:pPr>
        <w:ind w:left="-1133" w:firstLine="0"/>
      </w:pPr>
      <w:rPr>
        <w:rFonts w:hint="default"/>
        <w:lang w:val="en-GB"/>
      </w:rPr>
    </w:lvl>
    <w:lvl w:ilvl="2" w:tentative="0">
      <w:start w:val="1"/>
      <w:numFmt w:val="decimal"/>
      <w:suff w:val="space"/>
      <w:lvlText w:val="%1.%2.%3."/>
      <w:lvlJc w:val="left"/>
      <w:pPr>
        <w:ind w:left="-140" w:hanging="851"/>
      </w:pPr>
      <w:rPr>
        <w:rFonts w:hint="default"/>
        <w:i/>
      </w:rPr>
    </w:lvl>
    <w:lvl w:ilvl="3" w:tentative="0">
      <w:start w:val="1"/>
      <w:numFmt w:val="decimal"/>
      <w:lvlText w:val="%1.%2.%3.%4."/>
      <w:lvlJc w:val="left"/>
      <w:pPr>
        <w:tabs>
          <w:tab w:val="left" w:pos="667"/>
        </w:tabs>
        <w:ind w:left="595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1387"/>
        </w:tabs>
        <w:ind w:left="1099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747"/>
        </w:tabs>
        <w:ind w:left="1603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2467"/>
        </w:tabs>
        <w:ind w:left="2107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2827"/>
        </w:tabs>
        <w:ind w:left="2611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3547"/>
        </w:tabs>
        <w:ind w:left="3187" w:hanging="1440"/>
      </w:pPr>
      <w:rPr>
        <w:rFonts w:hint="default"/>
      </w:rPr>
    </w:lvl>
  </w:abstractNum>
  <w:abstractNum w:abstractNumId="5">
    <w:nsid w:val="7FCE5D00"/>
    <w:multiLevelType w:val="multilevel"/>
    <w:tmpl w:val="7FCE5D00"/>
    <w:lvl w:ilvl="0" w:tentative="0">
      <w:start w:val="1"/>
      <w:numFmt w:val="upperRoman"/>
      <w:pStyle w:val="2"/>
      <w:lvlText w:val="Article %1."/>
      <w:lvlJc w:val="left"/>
      <w:pPr>
        <w:tabs>
          <w:tab w:val="left" w:pos="1440"/>
        </w:tabs>
        <w:ind w:left="0" w:firstLine="0"/>
      </w:pPr>
    </w:lvl>
    <w:lvl w:ilvl="1" w:tentative="0">
      <w:start w:val="1"/>
      <w:numFmt w:val="decimalZero"/>
      <w:isLgl/>
      <w:lvlText w:val="Section %1.%2"/>
      <w:lvlJc w:val="left"/>
      <w:pPr>
        <w:tabs>
          <w:tab w:val="left" w:pos="1080"/>
        </w:tabs>
        <w:ind w:left="0" w:firstLine="0"/>
      </w:pPr>
    </w:lvl>
    <w:lvl w:ilvl="2" w:tentative="0">
      <w:start w:val="1"/>
      <w:numFmt w:val="lowerLetter"/>
      <w:pStyle w:val="7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pStyle w:val="8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pStyle w:val="9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pStyle w:val="10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pStyle w:val="11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pStyle w:val="12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pStyle w:val="13"/>
      <w:lvlText w:val="%9."/>
      <w:lvlJc w:val="right"/>
      <w:pPr>
        <w:tabs>
          <w:tab w:val="left" w:pos="1584"/>
        </w:tabs>
        <w:ind w:left="1584" w:hanging="144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ANA">
    <w15:presenceInfo w15:providerId="WPS Office" w15:userId="24895872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attachedTemplate r:id="rId1"/>
  <w:documentProtection w:enforcement="0"/>
  <w:defaultTabStop w:val="851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footnotePr>
    <w:pos w:val="beneathText"/>
  </w:footnotePr>
  <w:endnotePr>
    <w:numFmt w:val="chicago"/>
    <w:numStart w:val="4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5MjI2ZmY1MjQ0ZDVmMDlkZTJhYzk3MmIwNmI3NmEifQ=="/>
  </w:docVars>
  <w:rsids>
    <w:rsidRoot w:val="00EF6BE4"/>
    <w:rsid w:val="00006EA6"/>
    <w:rsid w:val="00217A99"/>
    <w:rsid w:val="005158FA"/>
    <w:rsid w:val="006F45A4"/>
    <w:rsid w:val="00733CB3"/>
    <w:rsid w:val="009A0487"/>
    <w:rsid w:val="00B05982"/>
    <w:rsid w:val="00B83F45"/>
    <w:rsid w:val="00EF6BE4"/>
    <w:rsid w:val="036A136E"/>
    <w:rsid w:val="106F63B8"/>
    <w:rsid w:val="20476A09"/>
    <w:rsid w:val="236E494B"/>
    <w:rsid w:val="271B0BF0"/>
    <w:rsid w:val="2B367DA6"/>
    <w:rsid w:val="36BD137C"/>
    <w:rsid w:val="382C0AD6"/>
    <w:rsid w:val="3B5B35E7"/>
    <w:rsid w:val="44216EB8"/>
    <w:rsid w:val="46E71E10"/>
    <w:rsid w:val="4BA13B5C"/>
    <w:rsid w:val="4F6B1BB9"/>
    <w:rsid w:val="505E5526"/>
    <w:rsid w:val="56AA0DEE"/>
    <w:rsid w:val="5C1F0621"/>
    <w:rsid w:val="63125466"/>
    <w:rsid w:val="6CE26A22"/>
    <w:rsid w:val="6E762D06"/>
    <w:rsid w:val="74AE094E"/>
    <w:rsid w:val="765A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qFormat="1" w:unhideWhenUsed="0" w:uiPriority="0" w:name="endnote reference"/>
    <w:lsdException w:qFormat="1" w:unhideWhenUsed="0" w:uiPriority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" w:hAnsi="Times" w:eastAsia="Times New Roman" w:cs="Times New Roman"/>
      <w:sz w:val="22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widowControl w:val="0"/>
      <w:numPr>
        <w:ilvl w:val="0"/>
        <w:numId w:val="1"/>
      </w:numPr>
      <w:jc w:val="both"/>
      <w:outlineLvl w:val="0"/>
    </w:pPr>
    <w:rPr>
      <w:rFonts w:ascii="Times New Roman" w:hAnsi="Times New Roman" w:eastAsia="宋体"/>
      <w:b/>
      <w:kern w:val="2"/>
      <w:sz w:val="24"/>
      <w:szCs w:val="24"/>
      <w:lang w:val="en-US" w:eastAsia="zh-CN"/>
    </w:rPr>
  </w:style>
  <w:style w:type="paragraph" w:styleId="3">
    <w:name w:val="heading 2"/>
    <w:basedOn w:val="4"/>
    <w:next w:val="1"/>
    <w:qFormat/>
    <w:uiPriority w:val="0"/>
    <w:pPr>
      <w:outlineLvl w:val="1"/>
    </w:pPr>
    <w:rPr>
      <w:i/>
    </w:rPr>
  </w:style>
  <w:style w:type="paragraph" w:styleId="7">
    <w:name w:val="heading 3"/>
    <w:basedOn w:val="1"/>
    <w:next w:val="1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9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10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11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12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13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20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Subsection"/>
    <w:next w:val="5"/>
    <w:qFormat/>
    <w:uiPriority w:val="0"/>
    <w:pPr>
      <w:numPr>
        <w:ilvl w:val="1"/>
        <w:numId w:val="2"/>
      </w:numPr>
      <w:spacing w:before="240"/>
    </w:pPr>
    <w:rPr>
      <w:rFonts w:ascii="Times" w:hAnsi="Times" w:eastAsia="Times New Roman" w:cs="Times New Roman"/>
      <w:iCs/>
      <w:color w:val="000000"/>
      <w:sz w:val="22"/>
      <w:szCs w:val="22"/>
      <w:lang w:val="en-GB" w:eastAsia="en-US" w:bidi="ar-SA"/>
    </w:rPr>
  </w:style>
  <w:style w:type="paragraph" w:customStyle="1" w:styleId="5">
    <w:name w:val="Bodytext"/>
    <w:next w:val="6"/>
    <w:qFormat/>
    <w:uiPriority w:val="0"/>
    <w:pPr>
      <w:jc w:val="both"/>
    </w:pPr>
    <w:rPr>
      <w:rFonts w:ascii="Times" w:hAnsi="Times" w:eastAsia="Times New Roman" w:cs="Times New Roman"/>
      <w:iCs/>
      <w:color w:val="000000"/>
      <w:sz w:val="22"/>
      <w:szCs w:val="22"/>
      <w:lang w:val="en-US" w:eastAsia="en-US" w:bidi="ar-SA"/>
    </w:rPr>
  </w:style>
  <w:style w:type="paragraph" w:customStyle="1" w:styleId="6">
    <w:name w:val="BodytextIndented"/>
    <w:basedOn w:val="5"/>
    <w:qFormat/>
    <w:uiPriority w:val="0"/>
    <w:pPr>
      <w:ind w:firstLine="284"/>
    </w:pPr>
  </w:style>
  <w:style w:type="paragraph" w:styleId="14">
    <w:name w:val="annotation text"/>
    <w:basedOn w:val="1"/>
    <w:semiHidden/>
    <w:unhideWhenUsed/>
    <w:qFormat/>
    <w:uiPriority w:val="99"/>
    <w:pPr>
      <w:jc w:val="left"/>
    </w:pPr>
  </w:style>
  <w:style w:type="paragraph" w:styleId="15">
    <w:name w:val="endnote text"/>
    <w:basedOn w:val="1"/>
    <w:semiHidden/>
    <w:qFormat/>
    <w:uiPriority w:val="0"/>
    <w:rPr>
      <w:sz w:val="20"/>
    </w:rPr>
  </w:style>
  <w:style w:type="paragraph" w:styleId="1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footnote text"/>
    <w:basedOn w:val="1"/>
    <w:qFormat/>
    <w:uiPriority w:val="0"/>
    <w:rPr>
      <w:sz w:val="20"/>
    </w:rPr>
  </w:style>
  <w:style w:type="paragraph" w:styleId="18">
    <w:name w:val="Title"/>
    <w:basedOn w:val="1"/>
    <w:next w:val="1"/>
    <w:qFormat/>
    <w:uiPriority w:val="0"/>
    <w:pPr>
      <w:spacing w:before="1588" w:after="567"/>
    </w:pPr>
    <w:rPr>
      <w:b/>
      <w:sz w:val="34"/>
      <w:szCs w:val="34"/>
    </w:rPr>
  </w:style>
  <w:style w:type="character" w:styleId="21">
    <w:name w:val="endnote reference"/>
    <w:semiHidden/>
    <w:qFormat/>
    <w:uiPriority w:val="0"/>
    <w:rPr>
      <w:vertAlign w:val="superscript"/>
    </w:rPr>
  </w:style>
  <w:style w:type="character" w:styleId="22">
    <w:name w:val="page number"/>
    <w:basedOn w:val="20"/>
    <w:semiHidden/>
    <w:qFormat/>
    <w:uiPriority w:val="0"/>
  </w:style>
  <w:style w:type="character" w:styleId="23">
    <w:name w:val="footnote reference"/>
    <w:semiHidden/>
    <w:qFormat/>
    <w:uiPriority w:val="0"/>
    <w:rPr>
      <w:rFonts w:ascii="Times New Roman" w:hAnsi="Times New Roman"/>
      <w:sz w:val="22"/>
      <w:szCs w:val="22"/>
      <w:vertAlign w:val="superscript"/>
    </w:rPr>
  </w:style>
  <w:style w:type="paragraph" w:customStyle="1" w:styleId="24">
    <w:name w:val="Authors"/>
    <w:next w:val="25"/>
    <w:qFormat/>
    <w:uiPriority w:val="0"/>
    <w:pPr>
      <w:spacing w:after="113"/>
      <w:ind w:left="1418"/>
    </w:pPr>
    <w:rPr>
      <w:rFonts w:ascii="Times" w:hAnsi="Times" w:eastAsia="Times New Roman" w:cs="Times New Roman"/>
      <w:b/>
      <w:sz w:val="22"/>
      <w:szCs w:val="22"/>
      <w:lang w:val="en-GB" w:eastAsia="en-US" w:bidi="ar-SA"/>
    </w:rPr>
  </w:style>
  <w:style w:type="paragraph" w:customStyle="1" w:styleId="25">
    <w:name w:val="Addresses"/>
    <w:next w:val="26"/>
    <w:qFormat/>
    <w:uiPriority w:val="0"/>
    <w:pPr>
      <w:spacing w:after="240"/>
      <w:ind w:left="1418"/>
    </w:pPr>
    <w:rPr>
      <w:rFonts w:ascii="Times" w:hAnsi="Times" w:eastAsia="Times New Roman" w:cs="Times New Roman"/>
      <w:sz w:val="22"/>
      <w:szCs w:val="22"/>
      <w:lang w:val="en-GB" w:eastAsia="en-US" w:bidi="ar-SA"/>
    </w:rPr>
  </w:style>
  <w:style w:type="paragraph" w:customStyle="1" w:styleId="26">
    <w:name w:val="E-mail"/>
    <w:next w:val="27"/>
    <w:qFormat/>
    <w:uiPriority w:val="0"/>
    <w:pPr>
      <w:spacing w:after="240"/>
      <w:ind w:left="1418"/>
    </w:pPr>
    <w:rPr>
      <w:rFonts w:ascii="Times" w:hAnsi="Times" w:eastAsia="Times New Roman" w:cs="Times New Roman"/>
      <w:sz w:val="22"/>
      <w:szCs w:val="22"/>
      <w:lang w:val="en-US" w:eastAsia="en-US" w:bidi="ar-SA"/>
    </w:rPr>
  </w:style>
  <w:style w:type="paragraph" w:customStyle="1" w:styleId="27">
    <w:name w:val="Abstract"/>
    <w:next w:val="28"/>
    <w:qFormat/>
    <w:uiPriority w:val="0"/>
    <w:pPr>
      <w:spacing w:after="454"/>
      <w:ind w:left="1418"/>
      <w:jc w:val="both"/>
    </w:pPr>
    <w:rPr>
      <w:rFonts w:ascii="Times" w:hAnsi="Times" w:eastAsia="Times New Roman" w:cs="Times New Roman"/>
      <w:color w:val="000000"/>
      <w:lang w:val="en-GB" w:eastAsia="en-US" w:bidi="ar-SA"/>
    </w:rPr>
  </w:style>
  <w:style w:type="paragraph" w:customStyle="1" w:styleId="28">
    <w:name w:val="Section"/>
    <w:next w:val="5"/>
    <w:qFormat/>
    <w:uiPriority w:val="0"/>
    <w:pPr>
      <w:numPr>
        <w:ilvl w:val="0"/>
        <w:numId w:val="2"/>
      </w:numPr>
      <w:spacing w:before="240"/>
    </w:pPr>
    <w:rPr>
      <w:rFonts w:ascii="Times" w:hAnsi="Times" w:eastAsia="Times New Roman" w:cs="Times New Roman"/>
      <w:b/>
      <w:iCs/>
      <w:color w:val="000000"/>
      <w:sz w:val="22"/>
      <w:szCs w:val="22"/>
      <w:lang w:val="en-GB" w:eastAsia="en-US" w:bidi="ar-SA"/>
    </w:rPr>
  </w:style>
  <w:style w:type="paragraph" w:customStyle="1" w:styleId="29">
    <w:name w:val="Subsubsection"/>
    <w:next w:val="5"/>
    <w:link w:val="30"/>
    <w:qFormat/>
    <w:uiPriority w:val="0"/>
    <w:pPr>
      <w:numPr>
        <w:ilvl w:val="2"/>
        <w:numId w:val="2"/>
      </w:numPr>
      <w:spacing w:before="240"/>
      <w:ind w:firstLine="0"/>
    </w:pPr>
    <w:rPr>
      <w:rFonts w:ascii="Times" w:hAnsi="Times" w:eastAsia="Times New Roman" w:cs="Times New Roman"/>
      <w:i/>
      <w:iCs/>
      <w:color w:val="000000"/>
      <w:sz w:val="22"/>
      <w:szCs w:val="22"/>
      <w:lang w:val="en-GB" w:eastAsia="en-US" w:bidi="ar-SA"/>
    </w:rPr>
  </w:style>
  <w:style w:type="character" w:customStyle="1" w:styleId="30">
    <w:name w:val="Subsubsection Char"/>
    <w:link w:val="29"/>
    <w:qFormat/>
    <w:uiPriority w:val="0"/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31">
    <w:name w:val="Bulleted"/>
    <w:qFormat/>
    <w:uiPriority w:val="0"/>
    <w:pPr>
      <w:numPr>
        <w:ilvl w:val="0"/>
        <w:numId w:val="3"/>
      </w:numPr>
      <w:jc w:val="both"/>
    </w:pPr>
    <w:rPr>
      <w:rFonts w:ascii="Times" w:hAnsi="Times" w:eastAsia="Times New Roman" w:cs="Times New Roman"/>
      <w:color w:val="000000"/>
      <w:sz w:val="22"/>
      <w:szCs w:val="22"/>
      <w:lang w:val="en-GB" w:eastAsia="en-US" w:bidi="ar-SA"/>
    </w:rPr>
  </w:style>
  <w:style w:type="paragraph" w:customStyle="1" w:styleId="32">
    <w:name w:val="Section (no number)"/>
    <w:next w:val="5"/>
    <w:qFormat/>
    <w:uiPriority w:val="0"/>
    <w:pPr>
      <w:spacing w:before="240"/>
    </w:pPr>
    <w:rPr>
      <w:rFonts w:ascii="Times" w:hAnsi="Times" w:eastAsia="Times New Roman" w:cs="Times New Roman"/>
      <w:b/>
      <w:iCs/>
      <w:color w:val="000000"/>
      <w:sz w:val="22"/>
      <w:szCs w:val="22"/>
      <w:lang w:val="en-US" w:eastAsia="en-US" w:bidi="ar-SA"/>
    </w:rPr>
  </w:style>
  <w:style w:type="paragraph" w:customStyle="1" w:styleId="33">
    <w:name w:val="FigureCaption"/>
    <w:qFormat/>
    <w:uiPriority w:val="0"/>
    <w:pPr>
      <w:spacing w:before="170"/>
      <w:ind w:left="28"/>
      <w:jc w:val="center"/>
    </w:pPr>
    <w:rPr>
      <w:rFonts w:ascii="Times" w:hAnsi="Times" w:eastAsia="Times New Roman" w:cs="Times New Roman"/>
      <w:color w:val="000000"/>
      <w:sz w:val="22"/>
      <w:szCs w:val="22"/>
      <w:lang w:val="en-GB" w:eastAsia="en-US" w:bidi="ar-SA"/>
    </w:rPr>
  </w:style>
  <w:style w:type="paragraph" w:customStyle="1" w:styleId="34">
    <w:name w:val="Reference (no number)"/>
    <w:basedOn w:val="35"/>
    <w:qFormat/>
    <w:uiPriority w:val="0"/>
    <w:pPr>
      <w:numPr>
        <w:numId w:val="0"/>
      </w:numPr>
      <w:tabs>
        <w:tab w:val="left" w:pos="567"/>
      </w:tabs>
      <w:ind w:left="851" w:hanging="284"/>
    </w:pPr>
  </w:style>
  <w:style w:type="paragraph" w:customStyle="1" w:styleId="35">
    <w:name w:val="Reference"/>
    <w:qFormat/>
    <w:uiPriority w:val="0"/>
    <w:pPr>
      <w:widowControl w:val="0"/>
      <w:numPr>
        <w:ilvl w:val="0"/>
        <w:numId w:val="4"/>
      </w:numPr>
      <w:tabs>
        <w:tab w:val="left" w:pos="567"/>
        <w:tab w:val="clear" w:pos="0"/>
      </w:tabs>
      <w:ind w:left="851" w:hanging="851"/>
      <w:jc w:val="both"/>
    </w:pPr>
    <w:rPr>
      <w:rFonts w:ascii="Times" w:hAnsi="Times" w:eastAsia="Times New Roman" w:cs="Times New Roman"/>
      <w:iCs/>
      <w:color w:val="000000"/>
      <w:sz w:val="22"/>
      <w:szCs w:val="22"/>
      <w:lang w:val="en-GB" w:eastAsia="en-US" w:bidi="ar-SA"/>
    </w:rPr>
  </w:style>
  <w:style w:type="paragraph" w:customStyle="1" w:styleId="36">
    <w:name w:val="Body Char"/>
    <w:qFormat/>
    <w:uiPriority w:val="0"/>
    <w:pPr>
      <w:tabs>
        <w:tab w:val="left" w:pos="567"/>
      </w:tabs>
      <w:jc w:val="both"/>
    </w:pPr>
    <w:rPr>
      <w:rFonts w:ascii="Times" w:hAnsi="Times" w:eastAsia="Times New Roman" w:cs="Times New Roman"/>
      <w:color w:val="000000"/>
      <w:sz w:val="22"/>
      <w:szCs w:val="22"/>
      <w:lang w:val="en-GB" w:eastAsia="en-US" w:bidi="ar-SA"/>
    </w:rPr>
  </w:style>
  <w:style w:type="paragraph" w:customStyle="1" w:styleId="37">
    <w:name w:val="section"/>
    <w:qFormat/>
    <w:uiPriority w:val="0"/>
    <w:pPr>
      <w:numPr>
        <w:ilvl w:val="0"/>
        <w:numId w:val="5"/>
      </w:numPr>
      <w:tabs>
        <w:tab w:val="left" w:pos="567"/>
      </w:tabs>
      <w:spacing w:before="240"/>
    </w:pPr>
    <w:rPr>
      <w:rFonts w:ascii="Times" w:hAnsi="Times" w:eastAsia="Times New Roman" w:cs="Times New Roman"/>
      <w:b/>
      <w:color w:val="000000"/>
      <w:sz w:val="22"/>
      <w:szCs w:val="22"/>
      <w:lang w:val="en-GB" w:eastAsia="en-US" w:bidi="ar-SA"/>
    </w:rPr>
  </w:style>
  <w:style w:type="character" w:customStyle="1" w:styleId="38">
    <w:name w:val="times1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paragraph" w:customStyle="1" w:styleId="39">
    <w:name w:val="Style Title + Left:  0.05 cm"/>
    <w:basedOn w:val="18"/>
    <w:qFormat/>
    <w:uiPriority w:val="0"/>
    <w:rPr>
      <w:bCs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v\Downloads\WordGuidelines\JPCSA4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9C091-F326-4E50-985E-64F25D6AA7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JPCSA4Template</Template>
  <Company>IOP Publishing</Company>
  <Pages>3</Pages>
  <Words>688</Words>
  <Characters>2337</Characters>
  <Lines>5</Lines>
  <Paragraphs>1</Paragraphs>
  <TotalTime>14</TotalTime>
  <ScaleCrop>false</ScaleCrop>
  <LinksUpToDate>false</LinksUpToDate>
  <CharactersWithSpaces>2671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2015-09-02T08:53:00Z</dcterms:created>
  <dc:creator>George Evans</dc:creator>
  <cp:keywords>open access, proceedings, template, fast, affordable, flexible</cp:keywords>
  <cp:lastModifiedBy>NANA</cp:lastModifiedBy>
  <cp:lastPrinted>2005-02-25T09:52:00Z</cp:lastPrinted>
  <dcterms:modified xsi:type="dcterms:W3CDTF">2022-09-27T01:33:57Z</dcterms:modified>
  <dc:title>Open Access proceedings Journal of Physics: Conference series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B972F1B4332F4DC985E25E87326E2829</vt:lpwstr>
  </property>
</Properties>
</file>